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ind w:left="108" w:right="372"/>
        <w:spacing w:before="75"/>
        <w:jc w:val="center"/>
        <w:rPr>
          <w:b/>
          <w:sz w:val="24"/>
        </w:rPr>
      </w:pPr>
      <w:r>
        <w:rPr>
          <w:b/>
          <w:sz w:val="24"/>
        </w:rPr>
        <w:t>МУНИЦИПАЛЬНОЕ</w:t>
      </w:r>
      <w:r>
        <w:rPr>
          <w:b/>
          <w:spacing w:val="-1" w:percent="99"/>
          <w:sz w:val="24"/>
        </w:rPr>
        <w:t xml:space="preserve"> </w:t>
      </w:r>
      <w:r>
        <w:rPr>
          <w:b/>
          <w:sz w:val="24"/>
        </w:rPr>
        <w:t>БЮДЖЕТНОЕ</w:t>
      </w:r>
      <w:r>
        <w:rPr>
          <w:b/>
          <w:spacing w:val="-1" w:percent="99"/>
          <w:sz w:val="24"/>
        </w:rPr>
        <w:t xml:space="preserve"> </w:t>
      </w:r>
      <w:r>
        <w:rPr>
          <w:b/>
          <w:sz w:val="24"/>
        </w:rPr>
        <w:t>ОБЩЕОБРАЗОВАТЕЛЬНОЕ</w:t>
      </w:r>
      <w:r>
        <w:rPr>
          <w:b/>
          <w:spacing w:val="-1" w:percent="99"/>
          <w:sz w:val="24"/>
        </w:rPr>
        <w:t xml:space="preserve"> </w:t>
      </w:r>
      <w:r>
        <w:rPr>
          <w:b/>
          <w:sz w:val="24"/>
        </w:rPr>
        <w:t>УЧРЕЖДЕНИЕ</w:t>
      </w:r>
    </w:p>
    <w:p>
      <w:pPr>
        <w:ind w:left="807" w:right="208"/>
        <w:spacing w:line="275" w:lineRule="exact"/>
        <w:jc w:val="center"/>
        <w:rPr>
          <w:b/>
          <w:sz w:val="24"/>
        </w:rPr>
      </w:pPr>
      <w:r>
        <w:rPr>
          <w:b/>
          <w:color w:val="000007"/>
          <w:sz w:val="24"/>
        </w:rPr>
        <w:t>«КАДИ-ЮРТОВСКАЯ</w:t>
      </w:r>
      <w:r>
        <w:rPr>
          <w:b/>
          <w:color w:val="000007"/>
          <w:spacing w:val="-14" w:percent="86"/>
          <w:sz w:val="24"/>
        </w:rPr>
        <w:t xml:space="preserve"> </w:t>
      </w:r>
      <w:r>
        <w:rPr>
          <w:b/>
          <w:color w:val="000007"/>
          <w:sz w:val="24"/>
        </w:rPr>
        <w:t>СРЕДНЯЯ</w:t>
      </w:r>
      <w:r>
        <w:rPr>
          <w:b/>
          <w:color w:val="000007"/>
          <w:spacing w:val="-13" w:percent="87"/>
          <w:sz w:val="24"/>
        </w:rPr>
        <w:t xml:space="preserve"> </w:t>
      </w:r>
      <w:r>
        <w:rPr>
          <w:b/>
          <w:color w:val="000007"/>
          <w:sz w:val="24"/>
        </w:rPr>
        <w:t>ШКОЛА</w:t>
      </w:r>
      <w:r>
        <w:rPr>
          <w:b/>
          <w:color w:val="000007"/>
          <w:spacing w:val="-13" w:percent="87"/>
          <w:sz w:val="24"/>
        </w:rPr>
        <w:t xml:space="preserve"> </w:t>
      </w:r>
      <w:r>
        <w:rPr>
          <w:b/>
          <w:color w:val="000007"/>
          <w:spacing w:val="-5" w:percent="95"/>
          <w:sz w:val="24"/>
        </w:rPr>
        <w:t>№2»</w:t>
      </w:r>
      <w:r>
        <w:rPr>
          <w:b/>
          <w:sz w:val="24"/>
        </w:rPr>
      </w:r>
    </w:p>
    <w:p>
      <w:pPr>
        <w:ind w:left="807" w:right="202"/>
        <w:spacing w:before="8"/>
        <w:jc w:val="center"/>
        <w:rPr>
          <w:b/>
          <w:color w:val="000007"/>
          <w:spacing w:val="-4" w:percent="96"/>
          <w:sz w:val="24"/>
        </w:rPr>
      </w:pPr>
      <w:r>
        <w:rPr>
          <w:b/>
          <w:color w:val="000007"/>
          <w:sz w:val="24"/>
        </w:rPr>
        <w:t>(МБОУ</w:t>
      </w:r>
      <w:r>
        <w:rPr>
          <w:b/>
          <w:color w:val="000007"/>
          <w:spacing w:val="-9" w:percent="91"/>
          <w:sz w:val="24"/>
        </w:rPr>
        <w:t xml:space="preserve"> </w:t>
      </w:r>
      <w:r>
        <w:rPr>
          <w:b/>
          <w:color w:val="000007"/>
          <w:sz w:val="24"/>
        </w:rPr>
        <w:t>«Кади-Юртовская</w:t>
      </w:r>
      <w:r>
        <w:rPr>
          <w:b/>
          <w:color w:val="000007"/>
          <w:spacing w:val="-10" w:percent="90"/>
          <w:sz w:val="24"/>
        </w:rPr>
        <w:t xml:space="preserve"> </w:t>
      </w:r>
      <w:r>
        <w:rPr>
          <w:b/>
          <w:color w:val="000007"/>
          <w:sz w:val="24"/>
        </w:rPr>
        <w:t>СШ</w:t>
      </w:r>
      <w:r>
        <w:rPr>
          <w:b/>
          <w:color w:val="000007"/>
          <w:spacing w:val="-1" w:percent="99"/>
          <w:sz w:val="24"/>
        </w:rPr>
        <w:t xml:space="preserve"> </w:t>
      </w:r>
      <w:r>
        <w:rPr>
          <w:b/>
          <w:color w:val="000007"/>
          <w:spacing w:val="-4" w:percent="96"/>
          <w:sz w:val="24"/>
        </w:rPr>
        <w:t>№2»)</w:t>
      </w:r>
      <w:r>
        <w:rPr>
          <w:b/>
          <w:color w:val="000007"/>
          <w:spacing w:val="-4" w:percent="96"/>
          <w:sz w:val="24"/>
        </w:rPr>
      </w:r>
    </w:p>
    <w:p>
      <w:pPr>
        <w:pStyle w:val="para1"/>
        <w:ind w:left="0"/>
        <w:rPr>
          <w:b/>
          <w:sz w:val="20"/>
        </w:rPr>
      </w:pPr>
      <w:r>
        <w:rPr>
          <w:b/>
          <w:sz w:val="20"/>
        </w:rPr>
      </w:r>
    </w:p>
    <w:p>
      <w:pPr>
        <w:pStyle w:val="para1"/>
        <w:ind w:left="0"/>
        <w:rPr>
          <w:b/>
          <w:sz w:val="20"/>
        </w:rPr>
      </w:pPr>
      <w:r>
        <w:rPr>
          <w:b/>
          <w:sz w:val="20"/>
        </w:rPr>
      </w:r>
    </w:p>
    <w:p>
      <w:pPr>
        <w:pStyle w:val="para1"/>
        <w:ind w:left="0"/>
        <w:rPr>
          <w:b/>
          <w:sz w:val="20"/>
        </w:rPr>
      </w:pPr>
      <w:r>
        <w:rPr>
          <w:b/>
          <w:sz w:val="20"/>
        </w:rPr>
      </w:r>
    </w:p>
    <w:p>
      <w:pPr>
        <w:pStyle w:val="para1"/>
        <w:ind w:left="0"/>
        <w:spacing w:before="5"/>
        <w:rPr>
          <w:b/>
          <w:sz w:val="23"/>
        </w:rPr>
      </w:pPr>
      <w:r>
        <w:rPr>
          <w:b/>
          <w:sz w:val="23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ind w:left="934"/>
        <w:spacing w:before="90"/>
        <w:rPr>
          <w:b/>
          <w:sz w:val="24"/>
        </w:rPr>
      </w:pPr>
      <w:r>
        <w:rPr>
          <w:b/>
          <w:color w:val="000007"/>
          <w:spacing w:val="-2" w:percent="98"/>
          <w:sz w:val="24"/>
        </w:rPr>
        <w:t>РАССМОРЕНО</w:t>
      </w:r>
      <w:r>
        <w:rPr>
          <w:b/>
          <w:sz w:val="24"/>
        </w:rPr>
      </w:r>
    </w:p>
    <w:p>
      <w:pPr>
        <w:pStyle w:val="para1"/>
        <w:ind w:left="934" w:right="38"/>
        <w:spacing w:before="18" w:line="262" w:lineRule="auto"/>
        <w:rPr>
          <w:sz w:val="24"/>
          <w:szCs w:val="24"/>
        </w:rPr>
      </w:pPr>
      <w:r>
        <w:rPr>
          <w:color w:val="000007"/>
          <w:sz w:val="24"/>
          <w:szCs w:val="24"/>
        </w:rPr>
        <w:t>на педагогическом совете Протокол</w:t>
      </w:r>
      <w:r>
        <w:rPr>
          <w:color w:val="000007"/>
          <w:spacing w:val="-15" w:percent="84"/>
          <w:sz w:val="24"/>
          <w:szCs w:val="24"/>
        </w:rPr>
        <w:t xml:space="preserve"> </w:t>
      </w:r>
      <w:r>
        <w:rPr>
          <w:color w:val="000007"/>
          <w:sz w:val="24"/>
          <w:szCs w:val="24"/>
        </w:rPr>
        <w:t>№</w:t>
      </w:r>
      <w:r>
        <w:rPr>
          <w:color w:val="000007"/>
          <w:spacing w:val="-15" w:percent="84"/>
          <w:sz w:val="24"/>
          <w:szCs w:val="24"/>
        </w:rPr>
        <w:t xml:space="preserve"> </w:t>
      </w:r>
      <w:r>
        <w:rPr>
          <w:color w:val="000007"/>
          <w:sz w:val="24"/>
          <w:szCs w:val="24"/>
        </w:rPr>
        <w:t>8</w:t>
      </w:r>
      <w:r>
        <w:rPr>
          <w:color w:val="000007"/>
          <w:spacing w:val="-15" w:percent="84"/>
          <w:sz w:val="24"/>
          <w:szCs w:val="24"/>
        </w:rPr>
        <w:t xml:space="preserve"> </w:t>
      </w:r>
      <w:r>
        <w:rPr>
          <w:color w:val="000007"/>
          <w:sz w:val="24"/>
          <w:szCs w:val="24"/>
        </w:rPr>
        <w:t>от</w:t>
      </w:r>
      <w:r>
        <w:rPr>
          <w:color w:val="000007"/>
          <w:spacing w:val="-15" w:percent="84"/>
          <w:sz w:val="24"/>
          <w:szCs w:val="24"/>
        </w:rPr>
        <w:t xml:space="preserve"> </w:t>
      </w:r>
      <w:r>
        <w:rPr>
          <w:color w:val="000007"/>
          <w:sz w:val="24"/>
          <w:szCs w:val="24"/>
        </w:rPr>
        <w:t>09.01.2024г.</w:t>
      </w:r>
      <w:r>
        <w:rPr>
          <w:sz w:val="24"/>
          <w:szCs w:val="24"/>
        </w:rPr>
      </w:r>
    </w:p>
    <w:p>
      <w:pPr>
        <w:ind w:left="933"/>
        <w:spacing w:before="90"/>
        <w:rPr>
          <w:b/>
          <w:sz w:val="24"/>
          <w:szCs w:val="24"/>
        </w:rPr>
      </w:pPr>
      <w:r>
        <w:br w:type="column"/>
      </w:r>
      <w:r>
        <w:rPr>
          <w:b/>
          <w:color w:val="000007"/>
          <w:spacing w:val="-2" w:percent="98"/>
          <w:sz w:val="24"/>
          <w:szCs w:val="24"/>
        </w:rPr>
        <w:t>УТВЕРЖДЕНО</w:t>
      </w:r>
      <w:r>
        <w:rPr>
          <w:b/>
          <w:sz w:val="24"/>
          <w:szCs w:val="24"/>
        </w:rPr>
      </w:r>
    </w:p>
    <w:p>
      <w:pPr>
        <w:pStyle w:val="para1"/>
        <w:ind w:left="933" w:right="1416"/>
        <w:spacing w:before="18" w:line="262" w:lineRule="auto"/>
        <w:tabs defTabSz="720">
          <w:tab w:val="left" w:pos="2874" w:leader="none"/>
        </w:tabs>
        <w:rPr>
          <w:sz w:val="24"/>
          <w:szCs w:val="24"/>
        </w:rPr>
      </w:pPr>
      <w:r>
        <w:rPr>
          <w:color w:val="000007"/>
          <w:spacing w:val="-2" w:percent="98"/>
          <w:sz w:val="24"/>
          <w:szCs w:val="24"/>
        </w:rPr>
        <w:t>Директор</w:t>
      </w:r>
      <w:r>
        <w:rPr>
          <w:color w:val="000007"/>
          <w:sz w:val="24"/>
          <w:szCs w:val="24"/>
          <w:u w:color="000007" w:val="single"/>
        </w:rPr>
        <w:tab/>
      </w:r>
      <w:r>
        <w:rPr>
          <w:color w:val="000007"/>
          <w:sz w:val="24"/>
          <w:szCs w:val="24"/>
        </w:rPr>
        <w:t>Д.М.</w:t>
      </w:r>
      <w:r>
        <w:rPr>
          <w:color w:val="000007"/>
          <w:spacing w:val="-15" w:percent="84"/>
          <w:sz w:val="24"/>
          <w:szCs w:val="24"/>
        </w:rPr>
        <w:t xml:space="preserve"> </w:t>
      </w:r>
      <w:r>
        <w:rPr>
          <w:color w:val="000007"/>
          <w:sz w:val="24"/>
          <w:szCs w:val="24"/>
        </w:rPr>
        <w:t>Кадырова Приказ №</w:t>
      </w:r>
      <w:r>
        <w:rPr>
          <w:color w:val="000007"/>
          <w:sz w:val="24"/>
          <w:szCs w:val="24"/>
          <w:u w:color="000007" w:val="single"/>
        </w:rPr>
        <w:t xml:space="preserve"> 190</w:t>
      </w:r>
      <w:r>
        <w:rPr>
          <w:color w:val="000007"/>
          <w:sz w:val="24"/>
          <w:szCs w:val="24"/>
        </w:rPr>
        <w:t xml:space="preserve"> от 09.01.2024г.</w:t>
      </w:r>
      <w:r>
        <w:rPr>
          <w:sz w:val="24"/>
          <w:szCs w:val="24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1380" w:top="700" w:right="740" w:bottom="280"/>
          <w:paperSrc w:first="0" w:other="0" a="0" b="0"/>
          <w:pgNumType w:fmt="decimal"/>
          <w:cols w:num="2" w:equalWidth="0" w:space="0">
            <w:col w:w="4119" w:space="1546"/>
            <w:col w:w="4125"/>
          </w:cols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1"/>
        <w:ind w:left="0"/>
        <w:rPr>
          <w:sz w:val="20"/>
        </w:rPr>
      </w:pPr>
      <w:r/>
      <w:r>
        <w:rPr>
          <w:noProof/>
        </w:rPr>
        <mc:AlternateContent>
          <mc:Choice Requires="wpg">
            <w:drawing>
              <wp:inline distT="0" distB="0" distL="0" distR="0">
                <wp:extent cx="2465705" cy="91186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FS5OZhMAAAAlAAAAAQAAAA0BAAAAkAAAAEgAAACQAAAASAAAAAAAAAAAAAAAAAAAABcAAAAUAAAAAAAAAAAAAAD/fwAA/38AAAAAAAAJAAAABAAAAAAAAAAhAAAAQAAAADwAAAAOAAAAB6AAAAAAAAAAAAAAAAAAAAAAAAAAAAAAAAAAAAAAAAAAAAAAKw8AAJwFAAAAAAAAAAAAAAAA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2465705" cy="911860"/>
                          <a:chOff x="0" y="0"/>
                          <a:chExt cx="2465705" cy="91186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>
                            <a:extLst>
                              <a:ext uri="smNativeData">
                                <sm:smNativeData xmlns:sm="smNativeData" val="SMDATA_16_FS5OZ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AAAAAAlAAAAWAAAAAAAAAAAAAAAAAAAAAAAAAAAAAAAAAAAAAAAAAAAAAAAAAAAAAAAAAAAAAAAPwAAAAAAAACghgEAAAAAAAAAAAAAAAAADAAAAAEAAAAAAAAAAAAAAAAAAAAhAAAAQAAAADwAAAAAAAAAAIIAAAAAAAAAAAAAAAAAAAAAAAAAAAAAAAAAAAAAAAAAAAAAAAAAAAAAAAAAAAAAAAAAAAAAAAAoAAAACAAAAAEAAAABAAAA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705" cy="911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Textbox 3"/>
                        <wps:cNvSpPr>
                          <a:extLst>
                            <a:ext uri="smNativeData">
                              <sm:smNativeData xmlns:sm="smNativeData" val="SMDATA_14_FS5OZh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="/>
                            </a:ext>
                          </a:extLst>
                        </wps:cNvSpPr>
                        <wps:spPr>
                          <a:xfrm>
                            <a:off x="641350" y="106680"/>
                            <a:ext cx="1129665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Microsoft Sans Serif" w:hAnsi="Microsoft Sans Serif"/>
                                  <w:sz w:val="15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spacing w:val="-2" w:percent="97"/>
                                  <w:sz w:val="15"/>
                                </w:rPr>
                                <w:t>ДОКУМЕНТ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2" w:percent="10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2" w:percent="97"/>
                                  <w:sz w:val="15"/>
                                </w:rPr>
                                <w:t>ПОДПИСАН</w:t>
                              </w:r>
                              <w:r>
                                <w:rPr>
                                  <w:rFonts w:ascii="Microsoft Sans Serif" w:hAnsi="Microsoft Sans Serif"/>
                                  <w:sz w:val="15"/>
                                </w:rPr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>
                          <a:extLst>
                            <a:ext uri="smNativeData">
                              <sm:smNativeData xmlns:sm="smNativeData" val="SMDATA_14_FS5OZh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="/>
                            </a:ext>
                          </a:extLst>
                        </wps:cNvSpPr>
                        <wps:spPr>
                          <a:xfrm>
                            <a:off x="129540" y="571500"/>
                            <a:ext cx="13525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286" w:lineRule="auto"/>
                                <w:rPr>
                                  <w:rFonts w:ascii="Arial MT" w:hAnsi="Arial MT"/>
                                  <w:sz w:val="11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sz w:val="11"/>
                                </w:rPr>
                                <w:t>Владелец</w:t>
                              </w:r>
                              <w:r>
                                <w:rPr>
                                  <w:rFonts w:ascii="Arial MT" w:hAnsi="Arial MT"/>
                                  <w:sz w:val="11"/>
                                </w:rPr>
                                <w:t>:</w:t>
                              </w:r>
                              <w:r>
                                <w:rPr>
                                  <w:rFonts w:ascii="Arial MT" w:hAnsi="Arial MT"/>
                                  <w:spacing w:val="-8" w:percent="84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1"/>
                                </w:rPr>
                                <w:t>Кадырова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8" w:percent="8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1"/>
                                </w:rPr>
                                <w:t>Дагман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8" w:percent="8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1"/>
                                </w:rPr>
                                <w:t>Маликовна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40" w:percent="18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2" w:percent="96"/>
                                  <w:sz w:val="11"/>
                                </w:rPr>
                                <w:t>Действителен</w:t>
                              </w:r>
                              <w:r>
                                <w:rPr>
                                  <w:rFonts w:ascii="Arial MT" w:hAnsi="Arial MT"/>
                                  <w:spacing w:val="-2" w:percent="96"/>
                                  <w:sz w:val="11"/>
                                </w:rPr>
                                <w:t>:</w:t>
                              </w:r>
                              <w:r>
                                <w:rPr>
                                  <w:rFonts w:ascii="Arial MT" w:hAnsi="Arial MT"/>
                                  <w:spacing w:val="-6" w:percent="88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2" w:percent="96"/>
                                  <w:sz w:val="11"/>
                                </w:rPr>
                                <w:t>с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4" w:percent="92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pacing w:val="-2" w:percent="96"/>
                                  <w:sz w:val="11"/>
                                </w:rPr>
                                <w:t>21.03.2023</w:t>
                              </w:r>
                              <w:r>
                                <w:rPr>
                                  <w:rFonts w:ascii="Arial MT" w:hAnsi="Arial MT"/>
                                  <w:spacing w:val="2" w:percent="104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2" w:percent="96"/>
                                  <w:sz w:val="11"/>
                                </w:rPr>
                                <w:t>до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5" w:percent="9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pacing w:val="-2" w:percent="96"/>
                                  <w:sz w:val="11"/>
                                </w:rPr>
                                <w:t>14.06.2024</w:t>
                              </w:r>
                              <w:r>
                                <w:rPr>
                                  <w:rFonts w:ascii="Arial MT" w:hAnsi="Arial MT"/>
                                  <w:sz w:val="11"/>
                                </w:rPr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object>
              <v:group style="width:194.15pt;height:71.80pt;z-index:251658241;mso-wrap-distance-left:0.00pt;mso-wrap-distance-right:0.00pt" coordorigin="0,0" coordsize="3883,1436">
                <v:shapetype id="_x0000_t75" coordsize="21600,21600" o:spt="75" o:preferrelative="t" path="m,l,21600r21600,l21600,xe">
                  <v:path gradientshapeok="t" o:connecttype="rect"/>
                </v:shapetype>
                <v:shape id="Image 2" o:spid="_x0000_s1026" type="#_x0000_t75" style="position:absolute;left:0;top:0;width:3883;height:1436" stroked="f" filled="f" v:ext="SMDATA_15_FS5OZ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AAAAAAlAAAAWAAAAAAAAAAAAAAAAAAAAAAAAAAAAAAAAAAAAAAAAAAAAAAAAAAAAAAAAAAAAAAAPwAAAAAAAACghgEAAAAAAAAAAAAAAAAADAAAAAEAAAAAAAAAAAAAAAAAAAAoAAAACAAAAAEAAAABAAAA">
                  <v:imagedata r:id="rId8" o:title="media/image1"/>
                </v:shape>
                <v:rect id="Textbox 3" o:spid="_x0000_s1027" style="position:absolute;left:1010;top:168;width:1779;height:170" stroked="f" filled="f" v:ext="SMDATA_13_FS5OZh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=" o:insetmode="custom">
                  <v:textbox inset="0.0pt,0.0pt,0.0pt,0.0pt">
                    <w:txbxContent>
                      <w:p>
                        <w:pPr>
                          <w:rPr>
                            <w:rFonts w:ascii="Microsoft Sans Serif" w:hAnsi="Microsoft Sans Serif"/>
                            <w:sz w:val="15"/>
                          </w:rPr>
                        </w:pPr>
                        <w:r>
                          <w:rPr>
                            <w:rFonts w:ascii="Microsoft Sans Serif" w:hAnsi="Microsoft Sans Serif"/>
                            <w:spacing w:val="-2" w:percent="97"/>
                            <w:sz w:val="15"/>
                          </w:rPr>
                          <w:t>ДОКУМЕНТ</w:t>
                        </w:r>
                        <w:r>
                          <w:rPr>
                            <w:rFonts w:ascii="Microsoft Sans Serif" w:hAnsi="Microsoft Sans Serif"/>
                            <w:spacing w:val="2" w:percent="10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pacing w:val="-2" w:percent="97"/>
                            <w:sz w:val="15"/>
                          </w:rPr>
                          <w:t>ПОДПИСАН</w:t>
                        </w:r>
                        <w:r>
                          <w:rPr>
                            <w:rFonts w:ascii="Microsoft Sans Serif" w:hAnsi="Microsoft Sans Serif"/>
                            <w:sz w:val="15"/>
                          </w:rPr>
                        </w:r>
                      </w:p>
                    </w:txbxContent>
                  </v:textbox>
                </v:rect>
                <v:rect id="Textbox 4" o:spid="_x0000_s1028" style="position:absolute;left:204;top:900;width:2130;height:276" stroked="f" filled="f" v:ext="SMDATA_13_FS5OZh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=" o:insetmode="custom">
                  <v:textbox inset="0.0pt,0.0pt,0.0pt,0.0pt">
                    <w:txbxContent>
                      <w:p>
                        <w:pPr>
                          <w:spacing w:line="286" w:lineRule="auto"/>
                          <w:rPr>
                            <w:rFonts w:ascii="Arial MT" w:hAnsi="Arial MT"/>
                            <w:sz w:val="11"/>
                          </w:rPr>
                        </w:pPr>
                        <w:r>
                          <w:rPr>
                            <w:rFonts w:ascii="Microsoft Sans Serif" w:hAnsi="Microsoft Sans Serif"/>
                            <w:sz w:val="11"/>
                          </w:rPr>
                          <w:t>Владелец</w:t>
                        </w:r>
                        <w:r>
                          <w:rPr>
                            <w:rFonts w:ascii="Arial MT" w:hAnsi="Arial MT"/>
                            <w:sz w:val="11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-8" w:percent="84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1"/>
                          </w:rPr>
                          <w:t>Кадырова</w:t>
                        </w:r>
                        <w:r>
                          <w:rPr>
                            <w:rFonts w:ascii="Microsoft Sans Serif" w:hAnsi="Microsoft Sans Serif"/>
                            <w:spacing w:val="-8" w:percent="83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1"/>
                          </w:rPr>
                          <w:t>Дагман</w:t>
                        </w:r>
                        <w:r>
                          <w:rPr>
                            <w:rFonts w:ascii="Microsoft Sans Serif" w:hAnsi="Microsoft Sans Serif"/>
                            <w:spacing w:val="-8" w:percent="83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1"/>
                          </w:rPr>
                          <w:t>Маликовна</w:t>
                        </w:r>
                        <w:r>
                          <w:rPr>
                            <w:rFonts w:ascii="Microsoft Sans Serif" w:hAnsi="Microsoft Sans Serif"/>
                            <w:spacing w:val="40" w:percent="183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pacing w:val="-2" w:percent="96"/>
                            <w:sz w:val="11"/>
                          </w:rPr>
                          <w:t>Действителен</w:t>
                        </w:r>
                        <w:r>
                          <w:rPr>
                            <w:rFonts w:ascii="Arial MT" w:hAnsi="Arial MT"/>
                            <w:spacing w:val="-2" w:percent="96"/>
                            <w:sz w:val="11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-6" w:percent="88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pacing w:val="-2" w:percent="96"/>
                            <w:sz w:val="11"/>
                          </w:rPr>
                          <w:t>с</w:t>
                        </w:r>
                        <w:r>
                          <w:rPr>
                            <w:rFonts w:ascii="Microsoft Sans Serif" w:hAnsi="Microsoft Sans Serif"/>
                            <w:spacing w:val="-4" w:percent="92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2" w:percent="96"/>
                            <w:sz w:val="11"/>
                          </w:rPr>
                          <w:t>21.03.2023</w:t>
                        </w:r>
                        <w:r>
                          <w:rPr>
                            <w:rFonts w:ascii="Arial MT" w:hAnsi="Arial MT"/>
                            <w:spacing w:val="2" w:percent="104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pacing w:val="-2" w:percent="96"/>
                            <w:sz w:val="11"/>
                          </w:rPr>
                          <w:t>до</w:t>
                        </w:r>
                        <w:r>
                          <w:rPr>
                            <w:rFonts w:ascii="Microsoft Sans Serif" w:hAnsi="Microsoft Sans Serif"/>
                            <w:spacing w:val="-5" w:percent="9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2" w:percent="96"/>
                            <w:sz w:val="11"/>
                          </w:rPr>
                          <w:t>14.06.2024</w:t>
                        </w:r>
                        <w:r>
                          <w:rPr>
                            <w:rFonts w:ascii="Arial MT" w:hAnsi="Arial MT"/>
                            <w:sz w:val="11"/>
                          </w:rPr>
                        </w:r>
                      </w:p>
                    </w:txbxContent>
                  </v:textbox>
                </v:rect>
              </v:group>
            </w:object>
          </mc:Fallback>
        </mc:AlternateContent>
      </w:r>
      <w:r/>
      <w:r>
        <w:rPr>
          <w:sz w:val="20"/>
        </w:rPr>
      </w: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1"/>
        <w:ind w:left="0"/>
        <w:rPr>
          <w:sz w:val="20"/>
        </w:rPr>
      </w:pPr>
      <w:r>
        <w:rPr>
          <w:sz w:val="20"/>
        </w:rPr>
      </w:r>
    </w:p>
    <w:p>
      <w:pPr>
        <w:pStyle w:val="para2"/>
        <w:ind w:right="1039"/>
        <w:spacing w:before="231"/>
        <w:jc w:val="center"/>
      </w:pPr>
      <w:r>
        <w:t>Правила</w:t>
      </w:r>
    </w:p>
    <w:p>
      <w:pPr>
        <w:ind w:left="1139" w:right="1041"/>
        <w:spacing w:before="45"/>
        <w:jc w:val="center"/>
        <w:rPr>
          <w:b/>
          <w:sz w:val="28"/>
        </w:rPr>
      </w:pPr>
      <w:r>
        <w:rPr>
          <w:b/>
          <w:sz w:val="28"/>
        </w:rPr>
        <w:t>приема</w:t>
      </w:r>
      <w:r>
        <w:rPr>
          <w:b/>
          <w:spacing w:val="-1" w:percent="99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4" w:percent="97"/>
          <w:sz w:val="28"/>
        </w:rPr>
        <w:t xml:space="preserve"> </w:t>
      </w:r>
      <w:r>
        <w:rPr>
          <w:b/>
          <w:sz w:val="28"/>
        </w:rPr>
        <w:t>обучение</w:t>
      </w:r>
    </w:p>
    <w:p>
      <w:pPr>
        <w:pStyle w:val="para1"/>
        <w:ind w:left="0"/>
        <w:spacing w:before="7"/>
        <w:rPr>
          <w:b/>
        </w:rPr>
      </w:pPr>
      <w:r>
        <w:rPr>
          <w:b/>
        </w:rPr>
      </w:r>
    </w:p>
    <w:p>
      <w:pPr>
        <w:pStyle w:val="para2"/>
        <w:ind w:right="1041"/>
        <w:spacing/>
        <w:jc w:val="center"/>
      </w:pPr>
      <w:r>
        <w:t>в</w:t>
      </w:r>
      <w:r>
        <w:rPr>
          <w:spacing w:val="-4" w:percent="97"/>
        </w:rPr>
        <w:t xml:space="preserve"> </w:t>
      </w:r>
      <w:r>
        <w:t>МБОУ</w:t>
      </w:r>
      <w:r>
        <w:rPr>
          <w:spacing w:val="-2" w:percent="98"/>
        </w:rPr>
        <w:t xml:space="preserve"> </w:t>
      </w:r>
      <w:r>
        <w:t>«Кади-Юртовская</w:t>
      </w:r>
      <w:r>
        <w:rPr>
          <w:spacing w:val="-2" w:percent="98"/>
        </w:rPr>
        <w:t xml:space="preserve"> </w:t>
      </w:r>
      <w:r>
        <w:t>СШ</w:t>
      </w:r>
      <w:r>
        <w:rPr>
          <w:spacing w:val="-4" w:percent="97"/>
        </w:rPr>
        <w:t xml:space="preserve"> </w:t>
      </w:r>
      <w:r>
        <w:t>2»</w:t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/>
        <w:rPr>
          <w:b/>
          <w:sz w:val="30"/>
        </w:rPr>
      </w:pPr>
      <w:r>
        <w:rPr>
          <w:b/>
          <w:sz w:val="30"/>
        </w:rPr>
      </w:r>
    </w:p>
    <w:p>
      <w:pPr>
        <w:pStyle w:val="para1"/>
        <w:ind w:left="0" w:right="1037"/>
        <w:spacing/>
        <w:jc w:val="center"/>
      </w:pPr>
      <w:r/>
    </w:p>
    <w:p>
      <w:pPr>
        <w:pStyle w:val="para1"/>
        <w:ind w:left="0" w:right="1037"/>
        <w:spacing/>
        <w:jc w:val="center"/>
      </w:pPr>
      <w:r>
        <w:t xml:space="preserve">      Кади-Юрт,</w:t>
      </w:r>
      <w:r>
        <w:rPr>
          <w:spacing w:val="-4" w:percent="96"/>
        </w:rPr>
        <w:t xml:space="preserve"> </w:t>
      </w:r>
      <w:r>
        <w:t>2024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1380" w:top="700" w:right="740" w:bottom="28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2"/>
        <w:numPr>
          <w:ilvl w:val="0"/>
          <w:numId w:val="9"/>
        </w:numPr>
        <w:ind w:left="3908" w:hanging="282"/>
        <w:spacing w:before="71"/>
        <w:tabs defTabSz="720">
          <w:tab w:val="left" w:pos="3909" w:leader="none"/>
        </w:tabs>
      </w:pPr>
      <w:r>
        <w:t>Общие</w:t>
      </w:r>
      <w:r>
        <w:rPr>
          <w:spacing w:val="-2" w:percent="98"/>
        </w:rPr>
        <w:t xml:space="preserve"> </w:t>
      </w:r>
      <w:r>
        <w:t>положения</w:t>
      </w:r>
    </w:p>
    <w:p>
      <w:pPr>
        <w:pStyle w:val="para1"/>
        <w:ind w:left="0"/>
        <w:spacing w:before="4"/>
        <w:rPr>
          <w:b/>
        </w:rPr>
      </w:pPr>
      <w:r>
        <w:rPr>
          <w:b/>
        </w:rPr>
      </w:r>
    </w:p>
    <w:p>
      <w:pPr>
        <w:pStyle w:val="para3"/>
        <w:numPr>
          <w:ilvl w:val="1"/>
          <w:numId w:val="8"/>
        </w:numPr>
        <w:ind w:left="209" w:right="338" w:firstLine="0"/>
        <w:spacing w:before="1"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Настоящие Правила приема на обучение в МБОУ «Кади-Юртовская СШ</w:t>
      </w:r>
      <w:r>
        <w:rPr>
          <w:spacing w:val="-56" w:percent="50"/>
          <w:sz w:val="28"/>
        </w:rPr>
        <w:t xml:space="preserve"> 2</w:t>
      </w:r>
      <w:r>
        <w:rPr>
          <w:sz w:val="28"/>
        </w:rPr>
        <w:t>»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—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правила)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разработаны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соответствии</w:t>
      </w:r>
      <w:r>
        <w:rPr>
          <w:sz w:val="28"/>
        </w:rPr>
      </w:r>
    </w:p>
    <w:p>
      <w:pPr>
        <w:pStyle w:val="para1"/>
        <w:ind w:right="1495"/>
        <w:spacing w:line="278" w:lineRule="auto"/>
      </w:pPr>
      <w:r>
        <w:t>с Федеральным законом от 29.12.2012 № 273-ФЗ «Об образовании</w:t>
      </w:r>
      <w:r>
        <w:rPr>
          <w:spacing w:val="-56" w:percent="50"/>
        </w:rPr>
        <w:t xml:space="preserve"> </w:t>
      </w:r>
      <w:r>
        <w:t>в</w:t>
      </w:r>
      <w:r>
        <w:rPr>
          <w:spacing w:val="-4" w:percent="96"/>
        </w:rPr>
        <w:t xml:space="preserve"> </w:t>
      </w:r>
      <w:r>
        <w:t>Российской</w:t>
      </w:r>
      <w:r>
        <w:rPr>
          <w:spacing w:val="-1" w:percent="99"/>
        </w:rPr>
        <w:t xml:space="preserve"> </w:t>
      </w:r>
      <w:r>
        <w:t>Федерации»,</w:t>
      </w:r>
      <w:r>
        <w:rPr>
          <w:spacing w:val="-3" w:percent="97"/>
        </w:rPr>
        <w:t xml:space="preserve"> </w:t>
      </w:r>
      <w:r>
        <w:t>Порядком</w:t>
      </w:r>
      <w:r>
        <w:rPr>
          <w:spacing w:val="-4" w:percent="96"/>
        </w:rPr>
        <w:t xml:space="preserve"> </w:t>
      </w:r>
      <w:r>
        <w:t>приема</w:t>
      </w:r>
      <w:r>
        <w:rPr>
          <w:spacing w:val="-3" w:percent="97"/>
        </w:rPr>
        <w:t xml:space="preserve"> </w:t>
      </w:r>
      <w:r>
        <w:t>граждан</w:t>
      </w:r>
      <w:r>
        <w:rPr>
          <w:spacing w:val="-1" w:percent="99"/>
        </w:rPr>
        <w:t xml:space="preserve"> </w:t>
      </w:r>
      <w:r>
        <w:t>на</w:t>
      </w:r>
      <w:r>
        <w:rPr>
          <w:spacing w:val="-4" w:percent="96"/>
        </w:rPr>
        <w:t xml:space="preserve"> </w:t>
      </w:r>
      <w:r>
        <w:t>обучение</w:t>
      </w:r>
    </w:p>
    <w:p>
      <w:pPr>
        <w:pStyle w:val="para1"/>
        <w:spacing w:line="317" w:lineRule="exact"/>
      </w:pPr>
      <w:r>
        <w:t>по</w:t>
      </w:r>
      <w:r>
        <w:rPr>
          <w:spacing w:val="-4" w:percent="96"/>
        </w:rPr>
        <w:t xml:space="preserve"> </w:t>
      </w:r>
      <w:r>
        <w:t>образовательным</w:t>
      </w:r>
      <w:r>
        <w:rPr>
          <w:spacing w:val="-3" w:percent="97"/>
        </w:rPr>
        <w:t xml:space="preserve"> </w:t>
      </w:r>
      <w:r>
        <w:t>программам</w:t>
      </w:r>
      <w:r>
        <w:rPr>
          <w:spacing w:val="-4" w:percent="96"/>
        </w:rPr>
        <w:t xml:space="preserve"> </w:t>
      </w:r>
      <w:r>
        <w:t>начального</w:t>
      </w:r>
      <w:r>
        <w:rPr>
          <w:spacing w:val="-3" w:percent="97"/>
        </w:rPr>
        <w:t xml:space="preserve"> </w:t>
      </w:r>
      <w:r>
        <w:t>общего,</w:t>
      </w:r>
      <w:r>
        <w:rPr>
          <w:spacing w:val="-6" w:percent="95"/>
        </w:rPr>
        <w:t xml:space="preserve"> </w:t>
      </w:r>
      <w:r>
        <w:t>основного</w:t>
      </w:r>
      <w:r>
        <w:rPr>
          <w:spacing w:val="-2" w:percent="98"/>
        </w:rPr>
        <w:t xml:space="preserve"> </w:t>
      </w:r>
      <w:r>
        <w:t>общего</w:t>
      </w:r>
    </w:p>
    <w:p>
      <w:pPr>
        <w:pStyle w:val="para1"/>
        <w:ind w:right="462"/>
        <w:spacing w:before="46" w:line="276" w:lineRule="auto"/>
      </w:pPr>
      <w:r>
        <w:t>и среднего общего образования, утвержденным приказом Минпросвещения</w:t>
      </w:r>
      <w:r>
        <w:rPr>
          <w:spacing w:val="-56" w:percent="50"/>
        </w:rPr>
        <w:t xml:space="preserve"> </w:t>
      </w:r>
      <w:r>
        <w:t>России от 02.09.2020 № 458 (далее — Порядок приема в школу), Порядком</w:t>
      </w:r>
      <w:r>
        <w:rPr>
          <w:spacing w:val="1" w:percent="101"/>
        </w:rPr>
        <w:t xml:space="preserve"> </w:t>
      </w:r>
      <w:r>
        <w:t>организации и осуществления образовательной деятельности по основным</w:t>
      </w:r>
      <w:r>
        <w:rPr>
          <w:spacing w:val="1" w:percent="101"/>
        </w:rPr>
        <w:t xml:space="preserve"> </w:t>
      </w:r>
      <w:r>
        <w:t>общеобразовательным</w:t>
      </w:r>
      <w:r>
        <w:rPr>
          <w:spacing w:val="-2" w:percent="98"/>
        </w:rPr>
        <w:t xml:space="preserve"> </w:t>
      </w:r>
      <w:r>
        <w:t>программам</w:t>
      </w:r>
      <w:r>
        <w:rPr>
          <w:spacing w:val="-2" w:percent="98"/>
        </w:rPr>
        <w:t xml:space="preserve"> </w:t>
      </w:r>
      <w:r>
        <w:t>—</w:t>
      </w:r>
      <w:r>
        <w:rPr>
          <w:spacing w:val="-4" w:percent="96"/>
        </w:rPr>
        <w:t xml:space="preserve"> </w:t>
      </w:r>
      <w:r>
        <w:t>образовательным программам</w:t>
      </w:r>
    </w:p>
    <w:p>
      <w:pPr>
        <w:pStyle w:val="para1"/>
        <w:ind w:right="901"/>
        <w:spacing w:line="276" w:lineRule="auto"/>
      </w:pPr>
      <w:r>
        <w:t>начального общего, основного общего и среднего общего образования,</w:t>
      </w:r>
      <w:r>
        <w:rPr>
          <w:spacing w:val="1" w:percent="101"/>
        </w:rPr>
        <w:t xml:space="preserve"> </w:t>
      </w:r>
      <w:r>
        <w:t>утвержденным приказом Минпросвещения России от 22.03.2021 № 115,</w:t>
      </w:r>
      <w:r>
        <w:rPr>
          <w:spacing w:val="-56" w:percent="50"/>
        </w:rPr>
        <w:t xml:space="preserve"> </w:t>
      </w:r>
      <w:r>
        <w:t>Порядком и условиями осуществления перевода обучающихся из одной</w:t>
      </w:r>
      <w:r>
        <w:rPr>
          <w:spacing w:val="-56" w:percent="50"/>
        </w:rPr>
        <w:t xml:space="preserve"> </w:t>
      </w:r>
      <w:r>
        <w:t>организации,</w:t>
      </w:r>
      <w:r>
        <w:rPr>
          <w:spacing w:val="-2" w:percent="98"/>
        </w:rPr>
        <w:t xml:space="preserve"> </w:t>
      </w:r>
      <w:r>
        <w:t>осуществляющей</w:t>
      </w:r>
      <w:r>
        <w:rPr>
          <w:spacing w:val="-3" w:percent="97"/>
        </w:rPr>
        <w:t xml:space="preserve"> </w:t>
      </w:r>
      <w:r>
        <w:t>образовательную деятельность</w:t>
      </w:r>
    </w:p>
    <w:p>
      <w:pPr>
        <w:pStyle w:val="para1"/>
        <w:ind w:right="833"/>
        <w:spacing w:line="276" w:lineRule="auto"/>
        <w:jc w:val="both"/>
      </w:pPr>
      <w:r>
        <w:t>по образовательным программам начального общего, основного общего</w:t>
      </w:r>
      <w:r>
        <w:rPr>
          <w:spacing w:val="1" w:percent="101"/>
        </w:rPr>
        <w:t xml:space="preserve"> </w:t>
      </w:r>
      <w:r>
        <w:t>и среднего общего образования, в другие организации, осуществляющие</w:t>
      </w:r>
      <w:r>
        <w:rPr>
          <w:spacing w:val="-56" w:percent="50"/>
        </w:rPr>
        <w:t xml:space="preserve"> </w:t>
      </w:r>
      <w:r>
        <w:t>образовательную</w:t>
      </w:r>
      <w:r>
        <w:rPr>
          <w:spacing w:val="-2" w:percent="98"/>
        </w:rPr>
        <w:t xml:space="preserve"> </w:t>
      </w:r>
      <w:r>
        <w:t>деятельность</w:t>
      </w:r>
      <w:r>
        <w:rPr>
          <w:spacing w:val="-2" w:percent="98"/>
        </w:rPr>
        <w:t xml:space="preserve"> </w:t>
      </w:r>
      <w:r>
        <w:t>по</w:t>
      </w:r>
      <w:r>
        <w:rPr>
          <w:spacing w:val="-3" w:percent="97"/>
        </w:rPr>
        <w:t xml:space="preserve"> </w:t>
      </w:r>
      <w:r>
        <w:t>образовательным</w:t>
      </w:r>
      <w:r>
        <w:rPr>
          <w:spacing w:val="-2" w:percent="98"/>
        </w:rPr>
        <w:t xml:space="preserve"> </w:t>
      </w:r>
      <w:r>
        <w:t>программам</w:t>
      </w:r>
    </w:p>
    <w:p>
      <w:pPr>
        <w:pStyle w:val="para1"/>
        <w:spacing w:line="276" w:lineRule="auto"/>
      </w:pPr>
      <w:r>
        <w:t>соответствующих уровня и направленности, утвержденными приказом</w:t>
      </w:r>
      <w:r>
        <w:rPr>
          <w:spacing w:val="1" w:percent="101"/>
        </w:rPr>
        <w:t xml:space="preserve"> </w:t>
      </w:r>
      <w:r>
        <w:rPr>
          <w:spacing w:val="-1" w:percent="99"/>
        </w:rPr>
        <w:t xml:space="preserve">Минпросвещения России </w:t>
      </w:r>
      <w:r>
        <w:t>от 06.04.2023 № 240, приказом Министерства</w:t>
      </w:r>
      <w:r>
        <w:rPr>
          <w:spacing w:val="1" w:percent="101"/>
        </w:rPr>
        <w:t xml:space="preserve"> </w:t>
      </w:r>
      <w:r>
        <w:t>просвещения</w:t>
      </w:r>
      <w:r>
        <w:rPr>
          <w:spacing w:val="-2" w:percent="98"/>
        </w:rPr>
        <w:t xml:space="preserve"> </w:t>
      </w:r>
      <w:r>
        <w:t>Российской</w:t>
      </w:r>
      <w:r>
        <w:rPr>
          <w:spacing w:val="-2" w:percent="98"/>
        </w:rPr>
        <w:t xml:space="preserve"> </w:t>
      </w:r>
      <w:r>
        <w:t>Федерации</w:t>
      </w:r>
      <w:r>
        <w:rPr>
          <w:spacing w:val="-2" w:percent="98"/>
        </w:rPr>
        <w:t xml:space="preserve"> </w:t>
      </w:r>
      <w:r>
        <w:t>от</w:t>
      </w:r>
      <w:r>
        <w:rPr>
          <w:spacing w:val="-4" w:percent="96"/>
        </w:rPr>
        <w:t xml:space="preserve"> </w:t>
      </w:r>
      <w:r>
        <w:t>30.08.2023</w:t>
      </w:r>
      <w:r>
        <w:rPr>
          <w:spacing w:val="-1" w:percent="99"/>
        </w:rPr>
        <w:t xml:space="preserve"> </w:t>
      </w:r>
      <w:r>
        <w:t>№</w:t>
      </w:r>
      <w:r>
        <w:rPr>
          <w:spacing w:val="-4" w:percent="96"/>
        </w:rPr>
        <w:t xml:space="preserve"> </w:t>
      </w:r>
      <w:r>
        <w:t>642,</w:t>
      </w:r>
      <w:r>
        <w:rPr>
          <w:spacing w:val="-3" w:percent="97"/>
        </w:rPr>
        <w:t xml:space="preserve"> </w:t>
      </w:r>
      <w:r>
        <w:t>уставом</w:t>
      </w:r>
      <w:r>
        <w:rPr>
          <w:spacing w:val="-2" w:percent="98"/>
        </w:rPr>
        <w:t xml:space="preserve"> </w:t>
      </w:r>
      <w:r>
        <w:t>МБОУ</w:t>
      </w:r>
    </w:p>
    <w:p>
      <w:pPr>
        <w:pStyle w:val="para1"/>
        <w:spacing w:line="320" w:lineRule="exact"/>
      </w:pPr>
      <w:r>
        <w:t>«Кади-Юртовская</w:t>
      </w:r>
      <w:r>
        <w:rPr>
          <w:spacing w:val="-2" w:percent="98"/>
        </w:rPr>
        <w:t xml:space="preserve"> </w:t>
      </w:r>
      <w:r>
        <w:t>СШ</w:t>
      </w:r>
      <w:r>
        <w:rPr>
          <w:spacing w:val="-3" w:percent="97"/>
        </w:rPr>
        <w:t xml:space="preserve"> </w:t>
      </w:r>
      <w:r>
        <w:t>2»</w:t>
      </w:r>
      <w:r>
        <w:rPr>
          <w:spacing w:val="-4" w:percent="96"/>
        </w:rPr>
        <w:t xml:space="preserve"> </w:t>
      </w:r>
      <w:r>
        <w:t>(далее</w:t>
      </w:r>
      <w:r>
        <w:rPr>
          <w:spacing w:val="-3" w:percent="97"/>
        </w:rPr>
        <w:t xml:space="preserve"> </w:t>
      </w:r>
      <w:r>
        <w:t>—</w:t>
      </w:r>
      <w:r>
        <w:rPr>
          <w:spacing w:val="-3" w:percent="97"/>
        </w:rPr>
        <w:t xml:space="preserve"> </w:t>
      </w:r>
      <w:r>
        <w:t>школа).</w:t>
      </w:r>
    </w:p>
    <w:p>
      <w:pPr>
        <w:pStyle w:val="para1"/>
        <w:ind w:left="0"/>
        <w:spacing w:before="9"/>
      </w:pPr>
      <w:r/>
    </w:p>
    <w:p>
      <w:pPr>
        <w:pStyle w:val="para3"/>
        <w:numPr>
          <w:ilvl w:val="1"/>
          <w:numId w:val="8"/>
        </w:numPr>
        <w:ind w:left="209" w:right="582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Правила</w:t>
      </w:r>
      <w:r>
        <w:rPr>
          <w:spacing w:val="4" w:percent="104"/>
          <w:sz w:val="28"/>
        </w:rPr>
        <w:t xml:space="preserve"> </w:t>
      </w:r>
      <w:r>
        <w:rPr>
          <w:sz w:val="28"/>
        </w:rPr>
        <w:t>регламентируют</w:t>
      </w:r>
      <w:r>
        <w:rPr>
          <w:spacing w:val="4" w:percent="104"/>
          <w:sz w:val="28"/>
        </w:rPr>
        <w:t xml:space="preserve"> </w:t>
      </w:r>
      <w:r>
        <w:rPr>
          <w:sz w:val="28"/>
        </w:rPr>
        <w:t>прием</w:t>
      </w:r>
      <w:r>
        <w:rPr>
          <w:spacing w:val="4" w:percent="104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4" w:percent="104"/>
          <w:sz w:val="28"/>
        </w:rPr>
        <w:t xml:space="preserve"> </w:t>
      </w:r>
      <w:r>
        <w:rPr>
          <w:sz w:val="28"/>
        </w:rPr>
        <w:t>РФ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(далее</w:t>
      </w:r>
      <w:r>
        <w:rPr>
          <w:spacing w:val="4" w:percent="104"/>
          <w:sz w:val="28"/>
        </w:rPr>
        <w:t xml:space="preserve"> </w:t>
      </w:r>
      <w:r>
        <w:rPr>
          <w:sz w:val="28"/>
        </w:rPr>
        <w:t>—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ребенок,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дети)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в школу на обучение по образовательным программам начального общего,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основного общего и среднего общего образования (далее — основные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общеобразовательные программы), дополнительным общеразвивающим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дополнительным предпрофессиональным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программам</w:t>
      </w:r>
      <w:r>
        <w:rPr>
          <w:sz w:val="28"/>
        </w:rPr>
      </w:r>
    </w:p>
    <w:p>
      <w:pPr>
        <w:pStyle w:val="para1"/>
        <w:spacing w:line="319" w:lineRule="exact"/>
      </w:pPr>
      <w:r>
        <w:t>(далее</w:t>
      </w:r>
      <w:r>
        <w:rPr>
          <w:spacing w:val="64" w:percent="157"/>
        </w:rPr>
        <w:t xml:space="preserve"> </w:t>
      </w:r>
      <w:r>
        <w:t>—</w:t>
      </w:r>
      <w:r>
        <w:rPr>
          <w:spacing w:val="-4" w:percent="96"/>
        </w:rPr>
        <w:t xml:space="preserve"> </w:t>
      </w:r>
      <w:r>
        <w:t>дополнительные</w:t>
      </w:r>
      <w:r>
        <w:rPr>
          <w:spacing w:val="-3" w:percent="97"/>
        </w:rPr>
        <w:t xml:space="preserve"> </w:t>
      </w:r>
      <w:r>
        <w:t>общеобразовательные</w:t>
      </w:r>
      <w:r>
        <w:rPr>
          <w:spacing w:val="-3" w:percent="97"/>
        </w:rPr>
        <w:t xml:space="preserve"> </w:t>
      </w:r>
      <w:r>
        <w:t>программы).</w:t>
      </w:r>
    </w:p>
    <w:p>
      <w:pPr>
        <w:pStyle w:val="para1"/>
        <w:ind w:left="0"/>
        <w:spacing w:before="9"/>
      </w:pPr>
      <w:r/>
    </w:p>
    <w:p>
      <w:pPr>
        <w:pStyle w:val="para3"/>
        <w:numPr>
          <w:ilvl w:val="1"/>
          <w:numId w:val="8"/>
        </w:numPr>
        <w:ind w:left="209" w:right="227" w:firstLine="0"/>
        <w:spacing w:line="278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 иностранных граждан и лиц без гражданства, в том числе из числа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соотечественников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за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рубежом,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на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обучение за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счет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бюджетных</w:t>
      </w:r>
      <w:r>
        <w:rPr>
          <w:sz w:val="28"/>
        </w:rPr>
      </w:r>
    </w:p>
    <w:p>
      <w:pPr>
        <w:pStyle w:val="para1"/>
        <w:ind w:right="1495"/>
        <w:spacing w:line="274" w:lineRule="auto"/>
      </w:pPr>
      <w:r>
        <w:t>ассигнований осуществляется в соответствии с международными</w:t>
      </w:r>
      <w:r>
        <w:rPr>
          <w:spacing w:val="-56" w:percent="50"/>
        </w:rPr>
        <w:t xml:space="preserve"> </w:t>
      </w:r>
      <w:r>
        <w:t>договорами</w:t>
      </w:r>
      <w:r>
        <w:rPr>
          <w:spacing w:val="-1" w:percent="99"/>
        </w:rPr>
        <w:t xml:space="preserve"> </w:t>
      </w:r>
      <w:r>
        <w:t>РФ,</w:t>
      </w:r>
      <w:r>
        <w:rPr>
          <w:spacing w:val="-3" w:percent="97"/>
        </w:rPr>
        <w:t xml:space="preserve"> </w:t>
      </w:r>
      <w:r>
        <w:t>законодательством</w:t>
      </w:r>
      <w:r>
        <w:rPr>
          <w:spacing w:val="-2" w:percent="98"/>
        </w:rPr>
        <w:t xml:space="preserve"> </w:t>
      </w:r>
      <w:r>
        <w:t>РФ</w:t>
      </w:r>
      <w:r>
        <w:rPr>
          <w:spacing w:val="-4" w:percent="96"/>
        </w:rPr>
        <w:t xml:space="preserve"> </w:t>
      </w:r>
      <w:r>
        <w:t>и</w:t>
      </w:r>
      <w:r>
        <w:rPr>
          <w:spacing w:val="-2" w:percent="98"/>
        </w:rPr>
        <w:t xml:space="preserve"> </w:t>
      </w:r>
      <w:r>
        <w:t>настоящими правилами.</w:t>
      </w:r>
    </w:p>
    <w:p>
      <w:pPr>
        <w:pStyle w:val="para1"/>
        <w:ind w:left="0"/>
        <w:spacing w:before="7"/>
        <w:rPr>
          <w:sz w:val="24"/>
        </w:rPr>
      </w:pPr>
      <w:r>
        <w:rPr>
          <w:sz w:val="24"/>
        </w:rPr>
      </w:r>
    </w:p>
    <w:p>
      <w:pPr>
        <w:pStyle w:val="para2"/>
        <w:numPr>
          <w:ilvl w:val="0"/>
          <w:numId w:val="9"/>
        </w:numPr>
        <w:ind w:left="2941" w:hanging="281"/>
        <w:tabs defTabSz="720">
          <w:tab w:val="left" w:pos="2941" w:leader="none"/>
        </w:tabs>
      </w:pPr>
      <w:r>
        <w:t>Организация</w:t>
      </w:r>
      <w:r>
        <w:rPr>
          <w:spacing w:val="-4" w:percent="97"/>
        </w:rPr>
        <w:t xml:space="preserve"> </w:t>
      </w:r>
      <w:r>
        <w:t>приема</w:t>
      </w:r>
      <w:r>
        <w:rPr>
          <w:spacing w:val="-1" w:percent="99"/>
        </w:rPr>
        <w:t xml:space="preserve"> </w:t>
      </w:r>
      <w:r>
        <w:t>на</w:t>
      </w:r>
      <w:r>
        <w:rPr>
          <w:spacing w:val="-4" w:percent="97"/>
        </w:rPr>
        <w:t xml:space="preserve"> </w:t>
      </w:r>
      <w:r>
        <w:t>обучение</w:t>
      </w:r>
    </w:p>
    <w:p>
      <w:pPr>
        <w:pStyle w:val="para1"/>
        <w:ind w:left="0"/>
        <w:spacing w:before="4"/>
        <w:rPr>
          <w:b/>
        </w:rPr>
      </w:pPr>
      <w:r>
        <w:rPr>
          <w:b/>
        </w:rPr>
      </w:r>
    </w:p>
    <w:p>
      <w:pPr>
        <w:pStyle w:val="para3"/>
        <w:numPr>
          <w:ilvl w:val="1"/>
          <w:numId w:val="7"/>
        </w:numPr>
        <w:ind w:left="701" w:hanging="493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заявлений 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первый класс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для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детей,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право</w:t>
      </w:r>
      <w:r>
        <w:rPr>
          <w:sz w:val="28"/>
        </w:rPr>
      </w:r>
    </w:p>
    <w:p>
      <w:pPr>
        <w:pStyle w:val="para1"/>
        <w:ind w:right="684"/>
        <w:spacing w:before="48" w:line="276" w:lineRule="auto"/>
      </w:pPr>
      <w:r>
        <w:t>на внеочередной или первоочередной прием, право преимущественного</w:t>
      </w:r>
      <w:r>
        <w:rPr>
          <w:spacing w:val="1" w:percent="101"/>
        </w:rPr>
        <w:t xml:space="preserve"> </w:t>
      </w:r>
      <w:r>
        <w:t>приема, детей, проживающих на закрепленной территории, начинается не</w:t>
      </w:r>
      <w:r>
        <w:rPr>
          <w:spacing w:val="-56" w:percent="50"/>
        </w:rPr>
        <w:t xml:space="preserve"> </w:t>
      </w:r>
      <w:r>
        <w:t>позднее</w:t>
      </w:r>
      <w:r>
        <w:rPr>
          <w:spacing w:val="-1" w:percent="99"/>
        </w:rPr>
        <w:t xml:space="preserve"> </w:t>
      </w:r>
      <w:r>
        <w:t>1 апреля</w:t>
      </w:r>
      <w:r>
        <w:rPr>
          <w:spacing w:val="-1" w:percent="99"/>
        </w:rPr>
        <w:t xml:space="preserve"> </w:t>
      </w:r>
      <w:r>
        <w:t>и</w:t>
      </w:r>
      <w:r>
        <w:rPr>
          <w:spacing w:val="1" w:percent="101"/>
        </w:rPr>
        <w:t xml:space="preserve"> </w:t>
      </w:r>
      <w:r>
        <w:t>завершается</w:t>
      </w:r>
      <w:r>
        <w:rPr>
          <w:spacing w:val="-3" w:percent="97"/>
        </w:rPr>
        <w:t xml:space="preserve"> </w:t>
      </w:r>
      <w:r>
        <w:t>30</w:t>
      </w:r>
      <w:r>
        <w:rPr>
          <w:spacing w:val="-2" w:percent="98"/>
        </w:rPr>
        <w:t xml:space="preserve"> </w:t>
      </w:r>
      <w:r>
        <w:t>июня</w:t>
      </w:r>
      <w:r>
        <w:rPr>
          <w:spacing w:val="-2" w:percent="98"/>
        </w:rPr>
        <w:t xml:space="preserve"> </w:t>
      </w:r>
      <w:r>
        <w:t>текущего года.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numPr>
          <w:ilvl w:val="1"/>
          <w:numId w:val="7"/>
        </w:numPr>
        <w:ind w:left="701" w:hanging="493"/>
        <w:spacing w:before="69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заявлений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в первый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класс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для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детей, не проживающих</w:t>
      </w:r>
    </w:p>
    <w:p>
      <w:pPr>
        <w:pStyle w:val="para1"/>
        <w:ind w:right="332"/>
        <w:spacing w:before="47" w:line="276" w:lineRule="auto"/>
      </w:pPr>
      <w:r>
        <w:t>на закрепленной территории, начинается с 6 июля текущего года до момента</w:t>
      </w:r>
      <w:r>
        <w:rPr>
          <w:spacing w:val="-56" w:percent="50"/>
        </w:rPr>
        <w:t xml:space="preserve"> </w:t>
      </w:r>
      <w:r>
        <w:t>заполнения свободных мест для приема, но не позднее 5 сентября текущего</w:t>
      </w:r>
      <w:r>
        <w:rPr>
          <w:spacing w:val="1" w:percent="101"/>
        </w:rPr>
        <w:t xml:space="preserve"> </w:t>
      </w:r>
      <w:r>
        <w:t>года.</w:t>
      </w:r>
      <w:r>
        <w:rPr>
          <w:spacing w:val="-2" w:percent="98"/>
        </w:rPr>
        <w:t xml:space="preserve"> </w:t>
      </w:r>
      <w:r>
        <w:t>В</w:t>
      </w:r>
      <w:r>
        <w:rPr>
          <w:spacing w:val="-1" w:percent="99"/>
        </w:rPr>
        <w:t xml:space="preserve"> </w:t>
      </w:r>
      <w:r>
        <w:t>случаях,</w:t>
      </w:r>
      <w:r>
        <w:rPr>
          <w:spacing w:val="-2" w:percent="98"/>
        </w:rPr>
        <w:t xml:space="preserve"> </w:t>
      </w:r>
      <w:r>
        <w:t>если школа</w:t>
      </w:r>
      <w:r>
        <w:rPr>
          <w:spacing w:val="-1" w:percent="99"/>
        </w:rPr>
        <w:t xml:space="preserve"> </w:t>
      </w:r>
      <w:r>
        <w:t>закончила</w:t>
      </w:r>
      <w:r>
        <w:rPr>
          <w:spacing w:val="-2" w:percent="98"/>
        </w:rPr>
        <w:t xml:space="preserve"> </w:t>
      </w:r>
      <w:r>
        <w:t>прием всех детей,</w:t>
      </w:r>
      <w:r>
        <w:rPr>
          <w:spacing w:val="-1" w:percent="99"/>
        </w:rPr>
        <w:t xml:space="preserve"> </w:t>
      </w:r>
      <w:r>
        <w:t>указанных</w:t>
      </w:r>
    </w:p>
    <w:p>
      <w:pPr>
        <w:pStyle w:val="para1"/>
        <w:spacing w:before="1"/>
      </w:pPr>
      <w:r>
        <w:t>в</w:t>
      </w:r>
      <w:r>
        <w:rPr>
          <w:spacing w:val="-3" w:percent="97"/>
        </w:rPr>
        <w:t xml:space="preserve"> </w:t>
      </w:r>
      <w:r>
        <w:t>пункте</w:t>
      </w:r>
      <w:r>
        <w:rPr>
          <w:spacing w:val="-1" w:percent="99"/>
        </w:rPr>
        <w:t xml:space="preserve"> </w:t>
      </w:r>
      <w:r>
        <w:t>2.1</w:t>
      </w:r>
      <w:r>
        <w:rPr>
          <w:spacing w:val="-1" w:percent="99"/>
        </w:rPr>
        <w:t xml:space="preserve"> </w:t>
      </w:r>
      <w:r>
        <w:t>настоящих</w:t>
      </w:r>
      <w:r>
        <w:rPr>
          <w:spacing w:val="1" w:percent="101"/>
        </w:rPr>
        <w:t xml:space="preserve"> </w:t>
      </w:r>
      <w:r>
        <w:t>Правил,</w:t>
      </w:r>
      <w:r>
        <w:rPr>
          <w:spacing w:val="-2" w:percent="98"/>
        </w:rPr>
        <w:t xml:space="preserve"> </w:t>
      </w:r>
      <w:r>
        <w:t>прием</w:t>
      </w:r>
      <w:r>
        <w:rPr>
          <w:spacing w:val="-4" w:percent="96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первый класс</w:t>
      </w:r>
      <w:r>
        <w:rPr>
          <w:spacing w:val="-2" w:percent="98"/>
        </w:rPr>
        <w:t xml:space="preserve"> </w:t>
      </w:r>
      <w:r>
        <w:t>детей,</w:t>
      </w:r>
    </w:p>
    <w:p>
      <w:pPr>
        <w:pStyle w:val="para1"/>
        <w:ind w:right="959"/>
        <w:spacing w:before="48" w:line="276" w:lineRule="auto"/>
      </w:pPr>
      <w:r>
        <w:t>не проживающих на закрепленной территории, может быть начат ранее</w:t>
      </w:r>
      <w:r>
        <w:rPr>
          <w:spacing w:val="-56" w:percent="50"/>
        </w:rPr>
        <w:t xml:space="preserve"> </w:t>
      </w:r>
      <w:r>
        <w:t>6</w:t>
      </w:r>
      <w:r>
        <w:rPr>
          <w:spacing w:val="-1" w:percent="99"/>
        </w:rPr>
        <w:t xml:space="preserve"> </w:t>
      </w:r>
      <w:r>
        <w:t>июля текущего года.</w:t>
      </w:r>
    </w:p>
    <w:p>
      <w:pPr>
        <w:pStyle w:val="para1"/>
        <w:ind w:left="0"/>
        <w:spacing w:before="3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7"/>
        </w:numPr>
        <w:ind w:left="209" w:right="848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 заявлений на зачисление на обучение ведется в течение всего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учебного года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при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наличии свободных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мест.</w:t>
      </w:r>
    </w:p>
    <w:p>
      <w:pPr>
        <w:pStyle w:val="para1"/>
        <w:ind w:left="0"/>
        <w:spacing w:before="7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7"/>
        </w:numPr>
        <w:ind w:left="209" w:right="237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 заявлений на обучение по дополнительным общеобразовательным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осуществляется с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1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текущего года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по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1 марта</w:t>
      </w:r>
      <w:r>
        <w:rPr>
          <w:sz w:val="28"/>
        </w:rPr>
      </w:r>
    </w:p>
    <w:p>
      <w:pPr>
        <w:pStyle w:val="para1"/>
        <w:spacing w:line="318" w:lineRule="exact"/>
      </w:pPr>
      <w:r>
        <w:t>следующего</w:t>
      </w:r>
      <w:r>
        <w:rPr>
          <w:spacing w:val="-1" w:percent="99"/>
        </w:rPr>
        <w:t xml:space="preserve"> </w:t>
      </w:r>
      <w:r>
        <w:t>года.</w:t>
      </w:r>
    </w:p>
    <w:p>
      <w:pPr>
        <w:pStyle w:val="para1"/>
        <w:ind w:left="0"/>
        <w:spacing w:before="8"/>
      </w:pPr>
      <w:r/>
    </w:p>
    <w:p>
      <w:pPr>
        <w:pStyle w:val="para3"/>
        <w:numPr>
          <w:ilvl w:val="1"/>
          <w:numId w:val="7"/>
        </w:numPr>
        <w:ind w:left="701" w:hanging="493"/>
        <w:spacing w:before="1"/>
        <w:tabs defTabSz="720">
          <w:tab w:val="left" w:pos="702" w:leader="none"/>
        </w:tabs>
        <w:rPr>
          <w:sz w:val="28"/>
        </w:rPr>
      </w:pPr>
      <w:r>
        <w:rPr>
          <w:sz w:val="28"/>
        </w:rPr>
        <w:t>До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в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школе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формируется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приемная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комиссия.</w:t>
      </w:r>
      <w:r>
        <w:rPr>
          <w:sz w:val="28"/>
        </w:rPr>
      </w:r>
    </w:p>
    <w:p>
      <w:pPr>
        <w:pStyle w:val="para1"/>
        <w:spacing w:before="47"/>
      </w:pPr>
      <w:r>
        <w:t>Персональный</w:t>
      </w:r>
      <w:r>
        <w:rPr>
          <w:spacing w:val="-2" w:percent="98"/>
        </w:rPr>
        <w:t xml:space="preserve"> </w:t>
      </w:r>
      <w:r>
        <w:t>состав</w:t>
      </w:r>
      <w:r>
        <w:rPr>
          <w:spacing w:val="-3" w:percent="97"/>
        </w:rPr>
        <w:t xml:space="preserve"> </w:t>
      </w:r>
      <w:r>
        <w:t>приемной</w:t>
      </w:r>
      <w:r>
        <w:rPr>
          <w:spacing w:val="-1" w:percent="99"/>
        </w:rPr>
        <w:t xml:space="preserve"> </w:t>
      </w:r>
      <w:r>
        <w:t>комиссии,</w:t>
      </w:r>
      <w:r>
        <w:rPr>
          <w:spacing w:val="-3" w:percent="97"/>
        </w:rPr>
        <w:t xml:space="preserve"> </w:t>
      </w:r>
      <w:r>
        <w:t>лиц,</w:t>
      </w:r>
      <w:r>
        <w:rPr>
          <w:spacing w:val="-3" w:percent="97"/>
        </w:rPr>
        <w:t xml:space="preserve"> </w:t>
      </w:r>
      <w:r>
        <w:t>ответственных</w:t>
      </w:r>
      <w:r>
        <w:rPr>
          <w:spacing w:val="-1" w:percent="99"/>
        </w:rPr>
        <w:t xml:space="preserve"> </w:t>
      </w:r>
      <w:r>
        <w:t>за</w:t>
      </w:r>
      <w:r>
        <w:rPr>
          <w:spacing w:val="-3" w:percent="97"/>
        </w:rPr>
        <w:t xml:space="preserve"> </w:t>
      </w:r>
      <w:r>
        <w:t>прием</w:t>
      </w:r>
    </w:p>
    <w:p>
      <w:pPr>
        <w:pStyle w:val="para1"/>
        <w:ind w:right="154"/>
        <w:spacing w:before="50" w:line="274" w:lineRule="auto"/>
      </w:pPr>
      <w:r>
        <w:t>документов и график приема заявлений и документов, утверждается приказом</w:t>
      </w:r>
      <w:r>
        <w:rPr>
          <w:spacing w:val="-56" w:percent="50"/>
        </w:rPr>
        <w:t xml:space="preserve"> </w:t>
      </w:r>
      <w:r>
        <w:t>директора</w:t>
      </w:r>
      <w:r>
        <w:rPr>
          <w:spacing w:val="-1" w:percent="99"/>
        </w:rPr>
        <w:t xml:space="preserve"> </w:t>
      </w:r>
      <w:r>
        <w:t>школы.</w:t>
      </w:r>
    </w:p>
    <w:p>
      <w:pPr>
        <w:pStyle w:val="para1"/>
        <w:ind w:left="0"/>
        <w:spacing w:before="10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7"/>
        </w:numPr>
        <w:ind w:left="209" w:right="507" w:firstLine="0"/>
        <w:spacing w:before="1"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Приказ, указанный в пункте 2.5 правил, а также положение о приемной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комиссии школы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размещаются на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информационном стенде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школе</w:t>
      </w:r>
    </w:p>
    <w:p>
      <w:pPr>
        <w:pStyle w:val="para1"/>
        <w:ind w:right="328"/>
        <w:spacing w:before="1" w:line="274" w:lineRule="auto"/>
      </w:pPr>
      <w:r>
        <w:t>и на официальном сайте школы в сети интернет в течение трех рабочих дней</w:t>
      </w:r>
      <w:r>
        <w:rPr>
          <w:spacing w:val="-56" w:percent="50"/>
        </w:rPr>
        <w:t xml:space="preserve"> </w:t>
      </w:r>
      <w:r>
        <w:t>со дня</w:t>
      </w:r>
      <w:r>
        <w:rPr>
          <w:spacing w:val="-2" w:percent="98"/>
        </w:rPr>
        <w:t xml:space="preserve"> </w:t>
      </w:r>
      <w:r>
        <w:t>их</w:t>
      </w:r>
      <w:r>
        <w:rPr>
          <w:spacing w:val="-2" w:percent="98"/>
        </w:rPr>
        <w:t xml:space="preserve"> </w:t>
      </w:r>
      <w:r>
        <w:t>издания.</w:t>
      </w:r>
    </w:p>
    <w:p>
      <w:pPr>
        <w:pStyle w:val="para1"/>
        <w:ind w:left="0"/>
        <w:spacing w:before="9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7"/>
        </w:numPr>
        <w:ind w:left="209" w:right="409" w:firstLine="0"/>
        <w:spacing w:before="1"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До начала приема на информационном стенде в школе, на официальном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сайте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школы 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сети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интернет,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федеральной государственной</w:t>
      </w:r>
      <w:r>
        <w:rPr>
          <w:sz w:val="28"/>
        </w:rPr>
      </w:r>
    </w:p>
    <w:p>
      <w:pPr>
        <w:pStyle w:val="para1"/>
        <w:ind w:right="1495"/>
        <w:spacing w:line="276" w:lineRule="auto"/>
      </w:pPr>
      <w:r>
        <w:t>информационной системы «Единый портал государственных и</w:t>
      </w:r>
      <w:r>
        <w:rPr>
          <w:spacing w:val="1" w:percent="101"/>
        </w:rPr>
        <w:t xml:space="preserve"> </w:t>
      </w:r>
      <w:r>
        <w:t>муниципальных</w:t>
      </w:r>
      <w:r>
        <w:rPr>
          <w:spacing w:val="-1" w:percent="99"/>
        </w:rPr>
        <w:t xml:space="preserve"> </w:t>
      </w:r>
      <w:r>
        <w:t>услуг</w:t>
      </w:r>
      <w:r>
        <w:rPr>
          <w:spacing w:val="-2" w:percent="98"/>
        </w:rPr>
        <w:t xml:space="preserve"> </w:t>
      </w:r>
      <w:r>
        <w:t>(функций)»</w:t>
      </w:r>
      <w:r>
        <w:rPr>
          <w:spacing w:val="-4" w:percent="96"/>
        </w:rPr>
        <w:t xml:space="preserve"> </w:t>
      </w:r>
      <w:r>
        <w:t>(далее</w:t>
      </w:r>
      <w:r>
        <w:rPr>
          <w:spacing w:val="-2" w:percent="98"/>
        </w:rPr>
        <w:t xml:space="preserve"> </w:t>
      </w:r>
      <w:r>
        <w:t>–</w:t>
      </w:r>
      <w:r>
        <w:rPr>
          <w:spacing w:val="-2" w:percent="98"/>
        </w:rPr>
        <w:t xml:space="preserve"> </w:t>
      </w:r>
      <w:r>
        <w:t>ЕПГУ)</w:t>
      </w:r>
      <w:r>
        <w:rPr>
          <w:spacing w:val="-4" w:percent="96"/>
        </w:rPr>
        <w:t xml:space="preserve"> </w:t>
      </w:r>
      <w:r>
        <w:t>размещается:</w:t>
      </w:r>
    </w:p>
    <w:p>
      <w:pPr>
        <w:pStyle w:val="para1"/>
        <w:ind w:left="0"/>
        <w:spacing w:before="4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2"/>
          <w:numId w:val="7"/>
        </w:numPr>
        <w:ind w:left="775" w:hanging="147"/>
        <w:spacing w:before="1"/>
        <w:tabs defTabSz="720">
          <w:tab w:val="left" w:pos="776" w:leader="none"/>
        </w:tabs>
        <w:rPr>
          <w:sz w:val="28"/>
        </w:rPr>
      </w:pPr>
      <w:r>
        <w:rPr>
          <w:sz w:val="28"/>
        </w:rPr>
        <w:t>информация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количестве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мест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первых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классах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—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не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позднее</w:t>
      </w:r>
      <w:r>
        <w:rPr>
          <w:sz w:val="28"/>
        </w:rPr>
      </w:r>
    </w:p>
    <w:p>
      <w:pPr>
        <w:pStyle w:val="para1"/>
        <w:ind w:left="989"/>
        <w:spacing w:before="47"/>
      </w:pPr>
      <w:r>
        <w:t>10</w:t>
      </w:r>
      <w:r>
        <w:rPr>
          <w:spacing w:val="-2" w:percent="98"/>
        </w:rPr>
        <w:t xml:space="preserve"> </w:t>
      </w:r>
      <w:r>
        <w:t>календарных</w:t>
      </w:r>
      <w:r>
        <w:rPr>
          <w:spacing w:val="-2" w:percent="98"/>
        </w:rPr>
        <w:t xml:space="preserve"> </w:t>
      </w:r>
      <w:r>
        <w:t>дней</w:t>
      </w:r>
      <w:r>
        <w:rPr>
          <w:spacing w:val="-2" w:percent="98"/>
        </w:rPr>
        <w:t xml:space="preserve"> </w:t>
      </w:r>
      <w:r>
        <w:t>с</w:t>
      </w:r>
      <w:r>
        <w:rPr>
          <w:spacing w:val="-2" w:percent="98"/>
        </w:rPr>
        <w:t xml:space="preserve"> </w:t>
      </w:r>
      <w:r>
        <w:t>момента</w:t>
      </w:r>
      <w:r>
        <w:rPr>
          <w:spacing w:val="-4" w:percent="96"/>
        </w:rPr>
        <w:t xml:space="preserve"> </w:t>
      </w:r>
      <w:r>
        <w:t>издания</w:t>
      </w:r>
      <w:r>
        <w:rPr>
          <w:spacing w:val="-3" w:percent="97"/>
        </w:rPr>
        <w:t xml:space="preserve"> </w:t>
      </w:r>
      <w:r>
        <w:t>распорядительного</w:t>
      </w:r>
      <w:r>
        <w:rPr>
          <w:spacing w:val="-2" w:percent="98"/>
        </w:rPr>
        <w:t xml:space="preserve"> </w:t>
      </w:r>
      <w:r>
        <w:t>акта</w:t>
      </w:r>
      <w:r>
        <w:rPr>
          <w:spacing w:val="-3" w:percent="97"/>
        </w:rPr>
        <w:t xml:space="preserve"> </w:t>
      </w:r>
      <w:r>
        <w:t>МУ</w:t>
      </w:r>
    </w:p>
    <w:p>
      <w:pPr>
        <w:pStyle w:val="para1"/>
        <w:ind w:left="989" w:right="681"/>
        <w:spacing w:before="48" w:line="276" w:lineRule="auto"/>
      </w:pPr>
      <w:r>
        <w:t>«Управления образования Гудермесского муниципального района»</w:t>
      </w:r>
      <w:r>
        <w:rPr>
          <w:spacing w:val="-56" w:percent="50"/>
        </w:rPr>
        <w:t xml:space="preserve"> </w:t>
      </w:r>
      <w:r>
        <w:t>о</w:t>
      </w:r>
      <w:r>
        <w:rPr>
          <w:spacing w:val="-1" w:percent="99"/>
        </w:rPr>
        <w:t xml:space="preserve"> </w:t>
      </w:r>
      <w:r>
        <w:t>закрепленной</w:t>
      </w:r>
      <w:r>
        <w:rPr>
          <w:spacing w:val="2" w:percent="102"/>
        </w:rPr>
        <w:t xml:space="preserve"> </w:t>
      </w:r>
      <w:r>
        <w:t>территории;</w:t>
      </w:r>
    </w:p>
    <w:p>
      <w:pPr>
        <w:pStyle w:val="para3"/>
        <w:numPr>
          <w:ilvl w:val="2"/>
          <w:numId w:val="7"/>
        </w:numPr>
        <w:ind w:left="775" w:hanging="147"/>
        <w:spacing w:before="1"/>
        <w:tabs defTabSz="720">
          <w:tab w:val="left" w:pos="776" w:leader="none"/>
        </w:tabs>
        <w:rPr>
          <w:sz w:val="28"/>
        </w:rPr>
      </w:pPr>
      <w:r>
        <w:rPr>
          <w:sz w:val="28"/>
        </w:rPr>
        <w:t>сведения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свободных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мест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для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детей,</w:t>
      </w:r>
      <w:r>
        <w:rPr>
          <w:sz w:val="28"/>
        </w:rPr>
      </w:r>
    </w:p>
    <w:p>
      <w:pPr>
        <w:pStyle w:val="para1"/>
        <w:ind w:left="989"/>
        <w:spacing w:before="45"/>
      </w:pPr>
      <w:r>
        <w:t>не</w:t>
      </w:r>
      <w:r>
        <w:rPr>
          <w:spacing w:val="-3" w:percent="97"/>
        </w:rPr>
        <w:t xml:space="preserve"> </w:t>
      </w:r>
      <w:r>
        <w:t>проживающих на</w:t>
      </w:r>
      <w:r>
        <w:rPr>
          <w:spacing w:val="-4" w:percent="96"/>
        </w:rPr>
        <w:t xml:space="preserve"> </w:t>
      </w:r>
      <w:r>
        <w:t>закрепленной территории,</w:t>
      </w:r>
      <w:r>
        <w:rPr>
          <w:spacing w:val="-2" w:percent="98"/>
        </w:rPr>
        <w:t xml:space="preserve"> </w:t>
      </w:r>
      <w:r>
        <w:t>—</w:t>
      </w:r>
      <w:r>
        <w:rPr>
          <w:spacing w:val="-4" w:percent="96"/>
        </w:rPr>
        <w:t xml:space="preserve"> </w:t>
      </w:r>
      <w:r>
        <w:t>не</w:t>
      </w:r>
      <w:r>
        <w:rPr>
          <w:spacing w:val="-2" w:percent="98"/>
        </w:rPr>
        <w:t xml:space="preserve"> </w:t>
      </w:r>
      <w:r>
        <w:t>позднее 5</w:t>
      </w:r>
      <w:r>
        <w:rPr>
          <w:spacing w:val="-2" w:percent="98"/>
        </w:rPr>
        <w:t xml:space="preserve"> </w:t>
      </w:r>
      <w:r>
        <w:t>июля.</w:t>
      </w:r>
    </w:p>
    <w:p>
      <w:pPr>
        <w:pStyle w:val="para1"/>
        <w:ind w:left="0"/>
        <w:spacing w:before="9"/>
      </w:pPr>
      <w:r/>
    </w:p>
    <w:p>
      <w:pPr>
        <w:pStyle w:val="para1"/>
        <w:ind w:right="498"/>
        <w:spacing w:line="274" w:lineRule="auto"/>
      </w:pPr>
      <w:r>
        <w:t>На информационном стенде в школе и на официальном сайте школы в сети</w:t>
      </w:r>
      <w:r>
        <w:rPr>
          <w:spacing w:val="-56" w:percent="50"/>
        </w:rPr>
        <w:t xml:space="preserve"> </w:t>
      </w:r>
      <w:r>
        <w:t>интернет</w:t>
      </w:r>
      <w:r>
        <w:rPr>
          <w:spacing w:val="-1" w:percent="99"/>
        </w:rPr>
        <w:t xml:space="preserve"> </w:t>
      </w:r>
      <w:r>
        <w:t>дополнительно</w:t>
      </w:r>
      <w:r>
        <w:rPr>
          <w:spacing w:val="2" w:percent="102"/>
        </w:rPr>
        <w:t xml:space="preserve"> </w:t>
      </w:r>
      <w:r>
        <w:t>размещается:</w:t>
      </w:r>
    </w:p>
    <w:p>
      <w:pPr>
        <w:pStyle w:val="para1"/>
        <w:ind w:left="0"/>
        <w:spacing w:before="10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2"/>
          <w:numId w:val="7"/>
        </w:numPr>
        <w:ind w:left="929" w:hanging="301"/>
        <w:tabs defTabSz="720">
          <w:tab w:val="left" w:pos="929" w:leader="none"/>
        </w:tabs>
        <w:rPr>
          <w:sz w:val="28"/>
        </w:rPr>
      </w:pPr>
      <w:r>
        <w:rPr>
          <w:sz w:val="28"/>
        </w:rPr>
        <w:t>распорядительный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акт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МУ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«Управления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7" w:percent="94"/>
          <w:sz w:val="28"/>
        </w:rPr>
        <w:t xml:space="preserve"> </w:t>
      </w:r>
      <w:r>
        <w:rPr>
          <w:sz w:val="28"/>
        </w:rPr>
        <w:t>Гудермесского</w:t>
      </w:r>
    </w:p>
    <w:p>
      <w:pPr>
        <w:pStyle w:val="para1"/>
        <w:ind w:left="989" w:right="317"/>
        <w:spacing w:before="48" w:line="278" w:lineRule="auto"/>
      </w:pPr>
      <w:r>
        <w:t>муниципального района» о закрепленной территории — не позднее 10</w:t>
      </w:r>
      <w:r>
        <w:rPr>
          <w:spacing w:val="-56" w:percent="50"/>
        </w:rPr>
        <w:t xml:space="preserve"> </w:t>
      </w:r>
      <w:r>
        <w:t>календарных</w:t>
      </w:r>
      <w:r>
        <w:rPr>
          <w:spacing w:val="-2" w:percent="98"/>
        </w:rPr>
        <w:t xml:space="preserve"> </w:t>
      </w:r>
      <w:r>
        <w:t>дней с</w:t>
      </w:r>
      <w:r>
        <w:rPr>
          <w:spacing w:val="-3" w:percent="97"/>
        </w:rPr>
        <w:t xml:space="preserve"> </w:t>
      </w:r>
      <w:r>
        <w:t>момента его</w:t>
      </w:r>
      <w:r>
        <w:rPr>
          <w:spacing w:val="1" w:percent="101"/>
        </w:rPr>
        <w:t xml:space="preserve"> </w:t>
      </w:r>
      <w:r>
        <w:t>издания;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numPr>
          <w:ilvl w:val="2"/>
          <w:numId w:val="7"/>
        </w:numPr>
        <w:ind w:left="989" w:right="2329" w:hanging="360"/>
        <w:spacing w:before="69" w:line="276" w:lineRule="auto"/>
        <w:tabs defTabSz="720">
          <w:tab w:val="left" w:pos="929" w:leader="none"/>
        </w:tabs>
        <w:rPr>
          <w:sz w:val="28"/>
        </w:rPr>
      </w:pPr>
      <w:r>
        <w:rPr>
          <w:sz w:val="28"/>
        </w:rPr>
        <w:t>образец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о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на обучение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по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основным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общеобразовательным программам;</w:t>
      </w:r>
      <w:r>
        <w:rPr>
          <w:sz w:val="28"/>
        </w:rPr>
      </w:r>
    </w:p>
    <w:p>
      <w:pPr>
        <w:pStyle w:val="para3"/>
        <w:numPr>
          <w:ilvl w:val="2"/>
          <w:numId w:val="7"/>
        </w:numPr>
        <w:ind w:left="989" w:right="1580" w:hanging="360"/>
        <w:spacing w:line="278" w:lineRule="auto"/>
        <w:tabs defTabSz="720">
          <w:tab w:val="left" w:pos="929" w:leader="none"/>
        </w:tabs>
        <w:rPr>
          <w:sz w:val="28"/>
        </w:rPr>
      </w:pPr>
      <w:r>
        <w:rPr>
          <w:sz w:val="28"/>
        </w:rPr>
        <w:t>форма заявления о зачислении в порядке перевода из другой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и образец ее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заполнения;</w:t>
      </w:r>
    </w:p>
    <w:p>
      <w:pPr>
        <w:pStyle w:val="para3"/>
        <w:numPr>
          <w:ilvl w:val="2"/>
          <w:numId w:val="7"/>
        </w:numPr>
        <w:ind w:left="989" w:right="1496" w:hanging="360"/>
        <w:spacing w:line="276" w:lineRule="auto"/>
        <w:tabs defTabSz="720">
          <w:tab w:val="left" w:pos="929" w:leader="none"/>
        </w:tabs>
        <w:rPr>
          <w:sz w:val="28"/>
        </w:rPr>
      </w:pPr>
      <w:r>
        <w:rPr>
          <w:sz w:val="28"/>
        </w:rPr>
        <w:t>форма заявления о приеме на обучение по дополнительным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и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ее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заполнения;</w:t>
      </w:r>
      <w:r>
        <w:rPr>
          <w:sz w:val="28"/>
        </w:rPr>
      </w:r>
    </w:p>
    <w:p>
      <w:pPr>
        <w:pStyle w:val="para3"/>
        <w:numPr>
          <w:ilvl w:val="2"/>
          <w:numId w:val="7"/>
        </w:numPr>
        <w:ind w:left="929" w:hanging="301"/>
        <w:tabs defTabSz="720">
          <w:tab w:val="left" w:pos="929" w:leader="none"/>
        </w:tabs>
        <w:rPr>
          <w:sz w:val="28"/>
        </w:rPr>
      </w:pPr>
      <w:r>
        <w:rPr>
          <w:sz w:val="28"/>
        </w:rPr>
        <w:t>информация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направлениях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по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дополнительным</w:t>
      </w:r>
    </w:p>
    <w:p>
      <w:pPr>
        <w:pStyle w:val="para1"/>
        <w:ind w:left="989" w:right="402"/>
        <w:spacing w:before="42" w:line="276" w:lineRule="auto"/>
      </w:pPr>
      <w:r>
        <w:t>общеобразовательным программам, количестве мест, графике приема</w:t>
      </w:r>
      <w:r>
        <w:rPr>
          <w:spacing w:val="-56" w:percent="50"/>
        </w:rPr>
        <w:t xml:space="preserve"> </w:t>
      </w:r>
      <w:r>
        <w:t>заявлений</w:t>
      </w:r>
      <w:r>
        <w:rPr>
          <w:spacing w:val="-1" w:percent="99"/>
        </w:rPr>
        <w:t xml:space="preserve"> </w:t>
      </w:r>
      <w:r>
        <w:t>—</w:t>
      </w:r>
      <w:r>
        <w:rPr>
          <w:spacing w:val="-3" w:percent="97"/>
        </w:rPr>
        <w:t xml:space="preserve"> </w:t>
      </w:r>
      <w:r>
        <w:t>не</w:t>
      </w:r>
      <w:r>
        <w:rPr>
          <w:spacing w:val="-1" w:percent="99"/>
        </w:rPr>
        <w:t xml:space="preserve"> </w:t>
      </w:r>
      <w:r>
        <w:t>позднее чем за</w:t>
      </w:r>
      <w:r>
        <w:rPr>
          <w:spacing w:val="-4" w:percent="96"/>
        </w:rPr>
        <w:t xml:space="preserve"> </w:t>
      </w:r>
      <w:r>
        <w:t>15</w:t>
      </w:r>
      <w:r>
        <w:rPr>
          <w:spacing w:val="1" w:percent="101"/>
        </w:rPr>
        <w:t xml:space="preserve"> </w:t>
      </w:r>
      <w:r>
        <w:t>календарных</w:t>
      </w:r>
      <w:r>
        <w:rPr>
          <w:spacing w:val="-2" w:percent="98"/>
        </w:rPr>
        <w:t xml:space="preserve"> </w:t>
      </w:r>
      <w:r>
        <w:t>дней</w:t>
      </w:r>
      <w:r>
        <w:rPr>
          <w:spacing w:val="-2" w:percent="98"/>
        </w:rPr>
        <w:t xml:space="preserve"> </w:t>
      </w:r>
      <w:r>
        <w:t>до</w:t>
      </w:r>
      <w:r>
        <w:rPr>
          <w:spacing w:val="-1" w:percent="99"/>
        </w:rPr>
        <w:t xml:space="preserve"> </w:t>
      </w:r>
      <w:r>
        <w:t>начала</w:t>
      </w:r>
    </w:p>
    <w:p>
      <w:pPr>
        <w:pStyle w:val="para1"/>
        <w:ind w:left="989"/>
        <w:spacing w:line="321" w:lineRule="exact"/>
      </w:pPr>
      <w:r>
        <w:t>приема</w:t>
      </w:r>
      <w:r>
        <w:rPr>
          <w:spacing w:val="-4" w:percent="96"/>
        </w:rPr>
        <w:t xml:space="preserve"> </w:t>
      </w:r>
      <w:r>
        <w:t>документов;</w:t>
      </w:r>
    </w:p>
    <w:p>
      <w:pPr>
        <w:pStyle w:val="para3"/>
        <w:numPr>
          <w:ilvl w:val="2"/>
          <w:numId w:val="7"/>
        </w:numPr>
        <w:ind w:left="989" w:right="1479" w:hanging="360"/>
        <w:spacing w:before="50" w:line="276" w:lineRule="auto"/>
        <w:tabs defTabSz="720">
          <w:tab w:val="left" w:pos="929" w:leader="none"/>
        </w:tabs>
        <w:rPr>
          <w:sz w:val="28"/>
        </w:rPr>
      </w:pPr>
      <w:r>
        <w:rPr>
          <w:sz w:val="28"/>
        </w:rPr>
        <w:t>информация об адресах и телефонах органов управления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образованием,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том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числе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являющихся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учредителем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школы;</w:t>
      </w:r>
      <w:r>
        <w:rPr>
          <w:sz w:val="28"/>
        </w:rPr>
      </w:r>
    </w:p>
    <w:p>
      <w:pPr>
        <w:pStyle w:val="para3"/>
        <w:numPr>
          <w:ilvl w:val="2"/>
          <w:numId w:val="7"/>
        </w:numPr>
        <w:ind w:left="929" w:hanging="301"/>
        <w:spacing w:line="319" w:lineRule="exact"/>
        <w:tabs defTabSz="720">
          <w:tab w:val="left" w:pos="929" w:leader="none"/>
        </w:tabs>
        <w:rPr>
          <w:sz w:val="28"/>
        </w:rPr>
      </w:pPr>
      <w:r>
        <w:rPr>
          <w:sz w:val="28"/>
        </w:rPr>
        <w:t>дополнительная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текущему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приему.</w:t>
      </w:r>
    </w:p>
    <w:p>
      <w:pPr>
        <w:pStyle w:val="para1"/>
        <w:ind w:left="0"/>
        <w:spacing w:before="9"/>
      </w:pPr>
      <w:r/>
    </w:p>
    <w:p>
      <w:pPr>
        <w:pStyle w:val="para3"/>
        <w:numPr>
          <w:ilvl w:val="1"/>
          <w:numId w:val="7"/>
        </w:numPr>
        <w:ind w:left="701" w:hanging="493"/>
        <w:tabs defTabSz="720">
          <w:tab w:val="left" w:pos="702" w:leader="none"/>
        </w:tabs>
        <w:rPr>
          <w:sz w:val="28"/>
        </w:rPr>
      </w:pPr>
      <w:r>
        <w:rPr>
          <w:sz w:val="28"/>
        </w:rPr>
        <w:t>Родители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(законные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представители)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вправе</w:t>
      </w:r>
    </w:p>
    <w:p>
      <w:pPr>
        <w:pStyle w:val="para1"/>
        <w:ind w:right="133"/>
        <w:spacing w:before="48" w:line="276" w:lineRule="auto"/>
      </w:pPr>
      <w:r>
        <w:t>выбирать</w:t>
      </w:r>
      <w:r>
        <w:rPr>
          <w:spacing w:val="3" w:percent="103"/>
        </w:rPr>
        <w:t xml:space="preserve"> </w:t>
      </w:r>
      <w:r>
        <w:t>до</w:t>
      </w:r>
      <w:r>
        <w:rPr>
          <w:spacing w:val="6" w:percent="105"/>
        </w:rPr>
        <w:t xml:space="preserve"> </w:t>
      </w:r>
      <w:r>
        <w:t>завершения</w:t>
      </w:r>
      <w:r>
        <w:rPr>
          <w:spacing w:val="6" w:percent="105"/>
        </w:rPr>
        <w:t xml:space="preserve"> </w:t>
      </w:r>
      <w:r>
        <w:t>получения</w:t>
      </w:r>
      <w:r>
        <w:rPr>
          <w:spacing w:val="4" w:percent="104"/>
        </w:rPr>
        <w:t xml:space="preserve"> </w:t>
      </w:r>
      <w:r>
        <w:t>ребенком</w:t>
      </w:r>
      <w:r>
        <w:rPr>
          <w:spacing w:val="6" w:percent="105"/>
        </w:rPr>
        <w:t xml:space="preserve"> </w:t>
      </w:r>
      <w:r>
        <w:t>основного</w:t>
      </w:r>
      <w:r>
        <w:rPr>
          <w:spacing w:val="6" w:percent="105"/>
        </w:rPr>
        <w:t xml:space="preserve"> </w:t>
      </w:r>
      <w:r>
        <w:t>общего</w:t>
      </w:r>
      <w:r>
        <w:rPr>
          <w:spacing w:val="4" w:percent="104"/>
        </w:rPr>
        <w:t xml:space="preserve"> </w:t>
      </w:r>
      <w:r>
        <w:t>образования</w:t>
      </w:r>
      <w:r>
        <w:rPr>
          <w:spacing w:val="1" w:percent="101"/>
        </w:rPr>
        <w:t xml:space="preserve"> </w:t>
      </w:r>
      <w:r>
        <w:t>с учетом мнения ребенка и рекомендаций психолого-медико-педагогической</w:t>
      </w:r>
      <w:r>
        <w:rPr>
          <w:spacing w:val="1" w:percent="101"/>
        </w:rPr>
        <w:t xml:space="preserve"> </w:t>
      </w:r>
      <w:r>
        <w:t>комиссии (при их наличии) формы получения образования и формы обучения,</w:t>
      </w:r>
      <w:r>
        <w:rPr>
          <w:spacing w:val="-56" w:percent="50"/>
        </w:rPr>
        <w:t xml:space="preserve"> </w:t>
      </w:r>
      <w:r>
        <w:t>язык,</w:t>
      </w:r>
      <w:r>
        <w:rPr>
          <w:spacing w:val="-3" w:percent="97"/>
        </w:rPr>
        <w:t xml:space="preserve"> </w:t>
      </w:r>
      <w:r>
        <w:t>языки</w:t>
      </w:r>
      <w:r>
        <w:rPr>
          <w:spacing w:val="-1" w:percent="99"/>
        </w:rPr>
        <w:t xml:space="preserve"> </w:t>
      </w:r>
      <w:r>
        <w:t>образования,</w:t>
      </w:r>
      <w:r>
        <w:rPr>
          <w:spacing w:val="-2" w:percent="98"/>
        </w:rPr>
        <w:t xml:space="preserve"> </w:t>
      </w:r>
      <w:r>
        <w:t>факультативные</w:t>
      </w:r>
      <w:r>
        <w:rPr>
          <w:spacing w:val="-2" w:percent="98"/>
        </w:rPr>
        <w:t xml:space="preserve"> </w:t>
      </w:r>
      <w:r>
        <w:t>и</w:t>
      </w:r>
      <w:r>
        <w:rPr>
          <w:spacing w:val="-1" w:percent="99"/>
        </w:rPr>
        <w:t xml:space="preserve"> </w:t>
      </w:r>
      <w:r>
        <w:t>элективные</w:t>
      </w:r>
      <w:r>
        <w:rPr>
          <w:spacing w:val="-1" w:percent="99"/>
        </w:rPr>
        <w:t xml:space="preserve"> </w:t>
      </w:r>
      <w:r>
        <w:t>учебные</w:t>
      </w:r>
      <w:r>
        <w:rPr>
          <w:spacing w:val="-4" w:percent="96"/>
        </w:rPr>
        <w:t xml:space="preserve"> </w:t>
      </w:r>
      <w:r>
        <w:t>предметы,</w:t>
      </w:r>
    </w:p>
    <w:p>
      <w:pPr>
        <w:pStyle w:val="para1"/>
      </w:pPr>
      <w:r>
        <w:t>курсы,</w:t>
      </w:r>
      <w:r>
        <w:rPr>
          <w:spacing w:val="-4" w:percent="96"/>
        </w:rPr>
        <w:t xml:space="preserve"> </w:t>
      </w:r>
      <w:r>
        <w:t>дисциплины</w:t>
      </w:r>
      <w:r>
        <w:rPr>
          <w:spacing w:val="-2" w:percent="98"/>
        </w:rPr>
        <w:t xml:space="preserve"> </w:t>
      </w:r>
      <w:r>
        <w:t>(модули)</w:t>
      </w:r>
      <w:r>
        <w:rPr>
          <w:spacing w:val="-3" w:percent="97"/>
        </w:rPr>
        <w:t xml:space="preserve"> </w:t>
      </w:r>
      <w:r>
        <w:t>из</w:t>
      </w:r>
      <w:r>
        <w:rPr>
          <w:spacing w:val="-4" w:percent="96"/>
        </w:rPr>
        <w:t xml:space="preserve"> </w:t>
      </w:r>
      <w:r>
        <w:t>перечня,</w:t>
      </w:r>
      <w:r>
        <w:rPr>
          <w:spacing w:val="-3" w:percent="97"/>
        </w:rPr>
        <w:t xml:space="preserve"> </w:t>
      </w:r>
      <w:r>
        <w:t>предлагаемого</w:t>
      </w:r>
      <w:r>
        <w:rPr>
          <w:spacing w:val="-1" w:percent="99"/>
        </w:rPr>
        <w:t xml:space="preserve"> </w:t>
      </w:r>
      <w:r>
        <w:t>школой.</w:t>
      </w:r>
    </w:p>
    <w:p>
      <w:pPr>
        <w:pStyle w:val="para1"/>
        <w:ind w:left="0"/>
        <w:spacing w:before="8"/>
      </w:pPr>
      <w:r/>
    </w:p>
    <w:p>
      <w:pPr>
        <w:pStyle w:val="para2"/>
        <w:numPr>
          <w:ilvl w:val="0"/>
          <w:numId w:val="9"/>
        </w:numPr>
        <w:ind w:left="682" w:hanging="281"/>
        <w:spacing w:before="1"/>
        <w:tabs defTabSz="720">
          <w:tab w:val="left" w:pos="682" w:leader="none"/>
        </w:tabs>
      </w:pPr>
      <w:r>
        <w:t>Прием</w:t>
      </w:r>
      <w:r>
        <w:rPr>
          <w:spacing w:val="-4" w:percent="97"/>
        </w:rPr>
        <w:t xml:space="preserve"> </w:t>
      </w:r>
      <w:r>
        <w:t>на</w:t>
      </w:r>
      <w:r>
        <w:rPr>
          <w:spacing w:val="-5" w:percent="96"/>
        </w:rPr>
        <w:t xml:space="preserve"> </w:t>
      </w:r>
      <w:r>
        <w:t>обучение</w:t>
      </w:r>
      <w:r>
        <w:rPr>
          <w:spacing w:val="-4" w:percent="97"/>
        </w:rPr>
        <w:t xml:space="preserve"> </w:t>
      </w:r>
      <w:r>
        <w:t>по</w:t>
      </w:r>
      <w:r>
        <w:rPr>
          <w:spacing w:val="-4" w:percent="97"/>
        </w:rPr>
        <w:t xml:space="preserve"> </w:t>
      </w:r>
      <w:r>
        <w:t>основным</w:t>
      </w:r>
      <w:r>
        <w:rPr>
          <w:spacing w:val="-4" w:percent="97"/>
        </w:rPr>
        <w:t xml:space="preserve"> </w:t>
      </w:r>
      <w:r>
        <w:t>общеобразовательным</w:t>
      </w:r>
      <w:r>
        <w:rPr>
          <w:spacing w:val="-1" w:percent="99"/>
        </w:rPr>
        <w:t xml:space="preserve"> </w:t>
      </w:r>
      <w:r>
        <w:t>программам</w:t>
      </w:r>
    </w:p>
    <w:p>
      <w:pPr>
        <w:pStyle w:val="para1"/>
        <w:ind w:left="0"/>
        <w:spacing w:before="3"/>
        <w:rPr>
          <w:b/>
        </w:rPr>
      </w:pPr>
      <w:r>
        <w:rPr>
          <w:b/>
        </w:rPr>
      </w:r>
    </w:p>
    <w:p>
      <w:pPr>
        <w:pStyle w:val="para3"/>
        <w:numPr>
          <w:ilvl w:val="1"/>
          <w:numId w:val="6"/>
        </w:numPr>
        <w:ind w:left="701" w:hanging="493"/>
        <w:spacing w:before="1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на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по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основным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z w:val="28"/>
        </w:rPr>
      </w:r>
    </w:p>
    <w:p>
      <w:pPr>
        <w:pStyle w:val="para1"/>
        <w:ind w:right="229"/>
        <w:spacing w:before="50" w:line="276" w:lineRule="auto"/>
      </w:pPr>
      <w:r>
        <w:t>программам осуществляется без вступительных испытаний, за исключением</w:t>
      </w:r>
      <w:r>
        <w:rPr>
          <w:spacing w:val="1" w:percent="101"/>
        </w:rPr>
        <w:t xml:space="preserve"> </w:t>
      </w:r>
      <w:r>
        <w:t>индивидуального отбора для получения основного общего и среднего общего</w:t>
      </w:r>
      <w:r>
        <w:rPr>
          <w:spacing w:val="-56" w:percent="50"/>
        </w:rPr>
        <w:t xml:space="preserve"> </w:t>
      </w:r>
      <w:r>
        <w:t>образования с углубленным изучением отдельных предметов или для</w:t>
      </w:r>
      <w:r>
        <w:rPr>
          <w:spacing w:val="1" w:percent="101"/>
        </w:rPr>
        <w:t xml:space="preserve"> </w:t>
      </w:r>
      <w:r>
        <w:t>профильного</w:t>
      </w:r>
      <w:r>
        <w:rPr>
          <w:spacing w:val="-2" w:percent="98"/>
        </w:rPr>
        <w:t xml:space="preserve"> </w:t>
      </w:r>
      <w:r>
        <w:t>обучения.</w:t>
      </w:r>
    </w:p>
    <w:p>
      <w:pPr>
        <w:pStyle w:val="para1"/>
        <w:ind w:left="0"/>
        <w:spacing w:before="2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6"/>
        </w:numPr>
        <w:ind w:left="701" w:hanging="493"/>
        <w:tabs defTabSz="720">
          <w:tab w:val="left" w:pos="702" w:leader="none"/>
        </w:tabs>
        <w:rPr>
          <w:sz w:val="28"/>
        </w:rPr>
      </w:pPr>
      <w:r>
        <w:rPr>
          <w:sz w:val="28"/>
        </w:rPr>
        <w:t>В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на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основным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программам</w:t>
      </w:r>
      <w:r>
        <w:rPr>
          <w:sz w:val="28"/>
        </w:rPr>
      </w:r>
    </w:p>
    <w:p>
      <w:pPr>
        <w:pStyle w:val="para1"/>
        <w:ind w:right="194"/>
        <w:spacing w:before="50" w:line="276" w:lineRule="auto"/>
      </w:pPr>
      <w:r>
        <w:t>может быть отказано только при отсутствии свободных мест, за исключением</w:t>
      </w:r>
      <w:r>
        <w:rPr>
          <w:spacing w:val="-56" w:percent="50"/>
        </w:rPr>
        <w:t xml:space="preserve"> </w:t>
      </w:r>
      <w:r>
        <w:t>лиц, не прошедших индивидуальный отбор для получения основного общего</w:t>
      </w:r>
      <w:r>
        <w:rPr>
          <w:spacing w:val="1" w:percent="101"/>
        </w:rPr>
        <w:t xml:space="preserve"> </w:t>
      </w:r>
      <w:r>
        <w:t>и среднего общего образования в класс (классы) с углубленным изучением</w:t>
      </w:r>
      <w:r>
        <w:rPr>
          <w:spacing w:val="1" w:percent="101"/>
        </w:rPr>
        <w:t xml:space="preserve"> </w:t>
      </w:r>
      <w:r>
        <w:t>отдельных предметов или</w:t>
      </w:r>
      <w:r>
        <w:rPr>
          <w:spacing w:val="-2" w:percent="98"/>
        </w:rPr>
        <w:t xml:space="preserve"> </w:t>
      </w:r>
      <w:r>
        <w:t>для</w:t>
      </w:r>
      <w:r>
        <w:rPr>
          <w:spacing w:val="-1" w:percent="99"/>
        </w:rPr>
        <w:t xml:space="preserve"> </w:t>
      </w:r>
      <w:r>
        <w:t>профильного обучения.</w:t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6"/>
        </w:numPr>
        <w:ind w:left="209" w:right="262" w:firstLine="0"/>
        <w:spacing w:line="276" w:lineRule="auto"/>
        <w:tabs defTabSz="720">
          <w:tab w:val="left" w:pos="687" w:leader="none"/>
        </w:tabs>
        <w:rPr>
          <w:sz w:val="28"/>
        </w:rPr>
      </w:pPr>
      <w:r>
        <w:rPr>
          <w:sz w:val="28"/>
        </w:rPr>
        <w:t>Во внеочередном порядке предоставляются места в образовательной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организации детям военнослужащих и детям граждан, пребывавших в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добровольческих формированиях, погибших (умерших) при выполнении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задач в специальной военной операции либо позднее указанного периода, но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вследствие увечья (ранения, травмы, контузии) или заболевания, полученных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при выполнении задач в ходе проведения специальной военной операции, в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том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числе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усыновленным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(удочеренным)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или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находящимся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под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опекой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spacing w:before="69"/>
      </w:pPr>
      <w:r>
        <w:t>попечительством в</w:t>
      </w:r>
      <w:r>
        <w:rPr>
          <w:spacing w:val="-2" w:percent="98"/>
        </w:rPr>
        <w:t xml:space="preserve"> </w:t>
      </w:r>
      <w:r>
        <w:t>семье,</w:t>
      </w:r>
      <w:r>
        <w:rPr>
          <w:spacing w:val="-1" w:percent="99"/>
        </w:rPr>
        <w:t xml:space="preserve"> </w:t>
      </w:r>
      <w:r>
        <w:t>включая приемную семью</w:t>
      </w:r>
      <w:r>
        <w:rPr>
          <w:spacing w:val="-1" w:percent="99"/>
        </w:rPr>
        <w:t xml:space="preserve"> </w:t>
      </w:r>
      <w:r>
        <w:t>либо</w:t>
      </w:r>
      <w:r>
        <w:rPr>
          <w:spacing w:val="1" w:percent="101"/>
        </w:rPr>
        <w:t xml:space="preserve"> </w:t>
      </w:r>
      <w:r>
        <w:t>в</w:t>
      </w:r>
      <w:r>
        <w:rPr>
          <w:spacing w:val="-1" w:percent="99"/>
        </w:rPr>
        <w:t xml:space="preserve"> </w:t>
      </w:r>
      <w:r>
        <w:t>случаях,</w:t>
      </w:r>
    </w:p>
    <w:p>
      <w:pPr>
        <w:pStyle w:val="para1"/>
        <w:spacing w:before="47" w:line="276" w:lineRule="auto"/>
      </w:pPr>
      <w:r>
        <w:t>предусмотренных</w:t>
      </w:r>
      <w:r>
        <w:rPr>
          <w:spacing w:val="-6" w:percent="95"/>
        </w:rPr>
        <w:t xml:space="preserve"> </w:t>
      </w:r>
      <w:r>
        <w:t>законами</w:t>
      </w:r>
      <w:r>
        <w:rPr>
          <w:spacing w:val="-6" w:percent="95"/>
        </w:rPr>
        <w:t xml:space="preserve"> </w:t>
      </w:r>
      <w:r>
        <w:t>субъектов</w:t>
      </w:r>
      <w:r>
        <w:rPr>
          <w:spacing w:val="-9" w:percent="92"/>
        </w:rPr>
        <w:t xml:space="preserve"> </w:t>
      </w:r>
      <w:r>
        <w:t>Российской</w:t>
      </w:r>
      <w:r>
        <w:rPr>
          <w:spacing w:val="-6" w:percent="95"/>
        </w:rPr>
        <w:t xml:space="preserve"> </w:t>
      </w:r>
      <w:r>
        <w:t>Федерации,</w:t>
      </w:r>
      <w:r>
        <w:rPr>
          <w:spacing w:val="-7" w:percent="94"/>
        </w:rPr>
        <w:t xml:space="preserve"> </w:t>
      </w:r>
      <w:r>
        <w:t>патронатную</w:t>
      </w:r>
      <w:r>
        <w:rPr>
          <w:spacing w:val="-56" w:percent="50"/>
        </w:rPr>
        <w:t xml:space="preserve"> </w:t>
      </w:r>
      <w:r>
        <w:t>семью,</w:t>
      </w:r>
      <w:r>
        <w:rPr>
          <w:spacing w:val="-1" w:percent="99"/>
        </w:rPr>
        <w:t xml:space="preserve"> </w:t>
      </w:r>
      <w:r>
        <w:t>по</w:t>
      </w:r>
      <w:r>
        <w:rPr>
          <w:spacing w:val="1" w:percent="101"/>
        </w:rPr>
        <w:t xml:space="preserve"> </w:t>
      </w:r>
      <w:r>
        <w:t>месту</w:t>
      </w:r>
      <w:r>
        <w:rPr>
          <w:spacing w:val="-4" w:percent="96"/>
        </w:rPr>
        <w:t xml:space="preserve"> </w:t>
      </w:r>
      <w:r>
        <w:t>жительства</w:t>
      </w:r>
      <w:r>
        <w:rPr>
          <w:spacing w:val="-1" w:percent="99"/>
        </w:rPr>
        <w:t xml:space="preserve"> </w:t>
      </w:r>
      <w:r>
        <w:t>их</w:t>
      </w:r>
      <w:r>
        <w:rPr>
          <w:spacing w:val="1" w:percent="101"/>
        </w:rPr>
        <w:t xml:space="preserve"> </w:t>
      </w:r>
      <w:r>
        <w:t>семей.</w:t>
      </w:r>
    </w:p>
    <w:p>
      <w:pPr>
        <w:pStyle w:val="para1"/>
        <w:ind w:right="1040"/>
        <w:spacing w:before="2" w:line="276" w:lineRule="auto"/>
      </w:pPr>
      <w:r>
        <w:rPr>
          <w:spacing w:val="-1" w:percent="99"/>
        </w:rPr>
        <w:t xml:space="preserve">Во первоочередном </w:t>
      </w:r>
      <w:r>
        <w:t>порядке предоставляются места в образовательной</w:t>
      </w:r>
      <w:r>
        <w:rPr>
          <w:spacing w:val="-56" w:percent="50"/>
        </w:rPr>
        <w:t xml:space="preserve"> </w:t>
      </w:r>
      <w:r>
        <w:t>организации</w:t>
      </w:r>
    </w:p>
    <w:p>
      <w:pPr>
        <w:pStyle w:val="para3"/>
        <w:numPr>
          <w:ilvl w:val="0"/>
          <w:numId w:val="5"/>
        </w:numPr>
        <w:ind w:left="569" w:hanging="361"/>
        <w:spacing w:line="341" w:lineRule="exact"/>
        <w:tabs defTabSz="720">
          <w:tab w:val="left" w:pos="569" w:leader="none"/>
        </w:tabs>
        <w:rPr>
          <w:sz w:val="28"/>
        </w:rPr>
      </w:pPr>
      <w:r>
        <w:rPr>
          <w:sz w:val="28"/>
        </w:rPr>
        <w:t>детям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сотрудника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полиции;</w:t>
      </w:r>
    </w:p>
    <w:p>
      <w:pPr>
        <w:pStyle w:val="para1"/>
        <w:ind w:right="154"/>
        <w:spacing w:before="49" w:line="276" w:lineRule="auto"/>
      </w:pPr>
      <w:r>
        <w:t>детям сотрудника полиции, погибшего (умершего) вследствие увечья или</w:t>
      </w:r>
      <w:r>
        <w:rPr>
          <w:spacing w:val="1" w:percent="101"/>
        </w:rPr>
        <w:t xml:space="preserve"> </w:t>
      </w:r>
      <w:r>
        <w:t>иного</w:t>
      </w:r>
      <w:r>
        <w:rPr>
          <w:spacing w:val="-3" w:percent="97"/>
        </w:rPr>
        <w:t xml:space="preserve"> </w:t>
      </w:r>
      <w:r>
        <w:t>повреждения</w:t>
      </w:r>
      <w:r>
        <w:rPr>
          <w:spacing w:val="-6" w:percent="95"/>
        </w:rPr>
        <w:t xml:space="preserve"> </w:t>
      </w:r>
      <w:r>
        <w:t>здоровья,</w:t>
      </w:r>
      <w:r>
        <w:rPr>
          <w:spacing w:val="-3" w:percent="97"/>
        </w:rPr>
        <w:t xml:space="preserve"> </w:t>
      </w:r>
      <w:r>
        <w:t>полученных</w:t>
      </w:r>
      <w:r>
        <w:rPr>
          <w:spacing w:val="-2" w:percent="98"/>
        </w:rPr>
        <w:t xml:space="preserve"> </w:t>
      </w:r>
      <w:r>
        <w:t>в</w:t>
      </w:r>
      <w:r>
        <w:rPr>
          <w:spacing w:val="-4" w:percent="96"/>
        </w:rPr>
        <w:t xml:space="preserve"> </w:t>
      </w:r>
      <w:r>
        <w:t>связи</w:t>
      </w:r>
      <w:r>
        <w:rPr>
          <w:spacing w:val="-3" w:percent="97"/>
        </w:rPr>
        <w:t xml:space="preserve"> </w:t>
      </w:r>
      <w:r>
        <w:t>с</w:t>
      </w:r>
      <w:r>
        <w:rPr>
          <w:spacing w:val="-4" w:percent="96"/>
        </w:rPr>
        <w:t xml:space="preserve"> </w:t>
      </w:r>
      <w:r>
        <w:t>выполнением</w:t>
      </w:r>
      <w:r>
        <w:rPr>
          <w:spacing w:val="-3" w:percent="97"/>
        </w:rPr>
        <w:t xml:space="preserve"> </w:t>
      </w:r>
      <w:r>
        <w:t>служебных</w:t>
      </w:r>
      <w:r>
        <w:rPr>
          <w:spacing w:val="-56" w:percent="50"/>
        </w:rPr>
        <w:t xml:space="preserve"> </w:t>
      </w:r>
      <w:r>
        <w:t>обязанностей;</w:t>
      </w:r>
    </w:p>
    <w:p>
      <w:pPr>
        <w:pStyle w:val="para3"/>
        <w:numPr>
          <w:ilvl w:val="0"/>
          <w:numId w:val="5"/>
        </w:numPr>
        <w:ind w:left="569" w:right="1673" w:hanging="360"/>
        <w:spacing w:line="274" w:lineRule="auto"/>
        <w:tabs defTabSz="720">
          <w:tab w:val="left" w:pos="569" w:leader="none"/>
        </w:tabs>
        <w:rPr>
          <w:sz w:val="28"/>
        </w:rPr>
      </w:pPr>
      <w:r>
        <w:rPr>
          <w:sz w:val="28"/>
        </w:rPr>
        <w:t>детям сотрудника полиции, умершего вследствие заболевания,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полученного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прохождения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полиции;</w:t>
      </w:r>
      <w:r>
        <w:rPr>
          <w:sz w:val="28"/>
        </w:rPr>
      </w:r>
    </w:p>
    <w:p>
      <w:pPr>
        <w:pStyle w:val="para3"/>
        <w:numPr>
          <w:ilvl w:val="0"/>
          <w:numId w:val="5"/>
        </w:numPr>
        <w:ind w:left="569" w:right="289" w:hanging="360"/>
        <w:spacing w:before="3" w:line="276" w:lineRule="auto"/>
        <w:tabs defTabSz="720">
          <w:tab w:val="left" w:pos="569" w:leader="none"/>
        </w:tabs>
        <w:rPr>
          <w:sz w:val="28"/>
        </w:rPr>
      </w:pPr>
      <w:r>
        <w:rPr>
          <w:sz w:val="28"/>
        </w:rPr>
        <w:t>детям гражданина Российской Федерации, уволенного со службы в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полиции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увечья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или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иного</w:t>
      </w:r>
      <w:r>
        <w:rPr>
          <w:spacing w:val="-7" w:percent="94"/>
          <w:sz w:val="28"/>
        </w:rPr>
        <w:t xml:space="preserve"> </w:t>
      </w:r>
      <w:r>
        <w:rPr>
          <w:sz w:val="28"/>
        </w:rPr>
        <w:t>повреждения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здоровья,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в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 выполнением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служебных обязанностей и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исключивших</w:t>
      </w:r>
      <w:r>
        <w:rPr>
          <w:sz w:val="28"/>
        </w:rPr>
      </w:r>
    </w:p>
    <w:p>
      <w:pPr>
        <w:pStyle w:val="para1"/>
        <w:ind w:left="569"/>
        <w:spacing w:line="318" w:lineRule="exact"/>
      </w:pPr>
      <w:r>
        <w:t>возможность</w:t>
      </w:r>
      <w:r>
        <w:rPr>
          <w:spacing w:val="-4" w:percent="96"/>
        </w:rPr>
        <w:t xml:space="preserve"> </w:t>
      </w:r>
      <w:r>
        <w:t>дальнейшего</w:t>
      </w:r>
      <w:r>
        <w:rPr>
          <w:spacing w:val="-2" w:percent="98"/>
        </w:rPr>
        <w:t xml:space="preserve"> </w:t>
      </w:r>
      <w:r>
        <w:t>прохождения</w:t>
      </w:r>
      <w:r>
        <w:rPr>
          <w:spacing w:val="-6" w:percent="95"/>
        </w:rPr>
        <w:t xml:space="preserve"> </w:t>
      </w:r>
      <w:r>
        <w:t>службы</w:t>
      </w:r>
      <w:r>
        <w:rPr>
          <w:spacing w:val="-3" w:percent="97"/>
        </w:rPr>
        <w:t xml:space="preserve"> </w:t>
      </w:r>
      <w:r>
        <w:t>в</w:t>
      </w:r>
      <w:r>
        <w:rPr>
          <w:spacing w:val="-4" w:percent="96"/>
        </w:rPr>
        <w:t xml:space="preserve"> </w:t>
      </w:r>
      <w:r>
        <w:t>полиции;</w:t>
      </w:r>
    </w:p>
    <w:p>
      <w:pPr>
        <w:pStyle w:val="para3"/>
        <w:numPr>
          <w:ilvl w:val="0"/>
          <w:numId w:val="5"/>
        </w:numPr>
        <w:ind w:left="569" w:right="166" w:hanging="360"/>
        <w:spacing w:before="46" w:line="274" w:lineRule="auto"/>
        <w:tabs defTabSz="720">
          <w:tab w:val="left" w:pos="569" w:leader="none"/>
        </w:tabs>
        <w:rPr>
          <w:sz w:val="28"/>
        </w:rPr>
      </w:pPr>
      <w:r>
        <w:rPr>
          <w:sz w:val="28"/>
        </w:rPr>
        <w:t>детям гражданина Российской Федерации, умершего в течение одного года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после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увольнения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со службы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полиции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увечья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или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иного</w:t>
      </w:r>
      <w:r>
        <w:rPr>
          <w:sz w:val="28"/>
        </w:rPr>
      </w:r>
    </w:p>
    <w:p>
      <w:pPr>
        <w:pStyle w:val="para1"/>
        <w:ind w:left="569" w:right="225"/>
        <w:spacing w:before="4" w:line="276" w:lineRule="auto"/>
      </w:pPr>
      <w:r>
        <w:t>повреждения здоровья, полученных в связи с выполнением служебных</w:t>
      </w:r>
      <w:r>
        <w:rPr>
          <w:spacing w:val="1" w:percent="101"/>
        </w:rPr>
        <w:t xml:space="preserve"> </w:t>
      </w:r>
      <w:r>
        <w:t>обязанностей, либо вследствие заболевания, полученного в период</w:t>
      </w:r>
      <w:r>
        <w:rPr>
          <w:spacing w:val="1" w:percent="101"/>
        </w:rPr>
        <w:t xml:space="preserve"> </w:t>
      </w:r>
      <w:r>
        <w:t>прохождения службы в полиции, исключивших возможность дальнейшего</w:t>
      </w:r>
      <w:r>
        <w:rPr>
          <w:spacing w:val="-56" w:percent="50"/>
        </w:rPr>
        <w:t xml:space="preserve"> </w:t>
      </w:r>
      <w:r>
        <w:t>прохождения</w:t>
      </w:r>
      <w:r>
        <w:rPr>
          <w:spacing w:val="-1" w:percent="99"/>
        </w:rPr>
        <w:t xml:space="preserve"> </w:t>
      </w:r>
      <w:r>
        <w:t>службы в</w:t>
      </w:r>
      <w:r>
        <w:rPr>
          <w:spacing w:val="-1" w:percent="99"/>
        </w:rPr>
        <w:t xml:space="preserve"> </w:t>
      </w:r>
      <w:r>
        <w:t>полиции;</w:t>
      </w:r>
    </w:p>
    <w:p>
      <w:pPr>
        <w:pStyle w:val="para3"/>
        <w:numPr>
          <w:ilvl w:val="0"/>
          <w:numId w:val="5"/>
        </w:numPr>
        <w:ind w:left="569" w:right="367" w:hanging="360"/>
        <w:spacing w:line="274" w:lineRule="auto"/>
        <w:tabs defTabSz="720">
          <w:tab w:val="left" w:pos="569" w:leader="none"/>
        </w:tabs>
        <w:rPr>
          <w:sz w:val="28"/>
        </w:rPr>
      </w:pPr>
      <w:r>
        <w:rPr>
          <w:sz w:val="28"/>
        </w:rPr>
        <w:t>детям, находящимся (находившимся) на иждивении сотрудника полиции,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Российской Федерации.</w:t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6"/>
        </w:numPr>
        <w:ind w:left="209" w:right="148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 детей с ограниченными возможностями здоровья осуществляется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на обучение по адаптированным образовательным программам с согласия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родителей (законных представителей) на основании рекомендаций психолого-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медико-педагогической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комиссии.</w:t>
      </w:r>
    </w:p>
    <w:p>
      <w:pPr>
        <w:pStyle w:val="para1"/>
        <w:ind w:left="0"/>
        <w:spacing w:before="8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6"/>
        </w:numPr>
        <w:ind w:left="209" w:right="707" w:firstLine="0"/>
        <w:spacing w:line="274" w:lineRule="auto"/>
        <w:jc w:val="both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Поступающие с ограниченными возможностями здоровья, достигшие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возраста восемнадцати лет, принимаются на обучение по адаптированной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только с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самих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поступающих.</w:t>
      </w:r>
      <w:r>
        <w:rPr>
          <w:sz w:val="28"/>
        </w:rPr>
      </w:r>
    </w:p>
    <w:p>
      <w:pPr>
        <w:pStyle w:val="para1"/>
        <w:ind w:left="0"/>
        <w:spacing w:before="1"/>
        <w:rPr>
          <w:sz w:val="25"/>
        </w:rPr>
      </w:pPr>
      <w:r>
        <w:rPr>
          <w:sz w:val="25"/>
        </w:rPr>
      </w:r>
    </w:p>
    <w:p>
      <w:pPr>
        <w:pStyle w:val="para3"/>
        <w:numPr>
          <w:ilvl w:val="1"/>
          <w:numId w:val="6"/>
        </w:numPr>
        <w:ind w:left="209" w:right="287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Количество первых классов, комплектуемых в школе на начало учебного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года, определяется в зависимости от условий, созданных для осуществления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учетом санитарных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норм.</w:t>
      </w:r>
      <w:r>
        <w:rPr>
          <w:sz w:val="28"/>
        </w:rPr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6"/>
        </w:numPr>
        <w:ind w:left="209" w:right="637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 на обучение по основным общеобразовательным программам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во второй и последующие классы осуществляется при наличии свободных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мест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перевода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из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другой организации,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за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исключением лиц,</w:t>
      </w:r>
      <w:r>
        <w:rPr>
          <w:sz w:val="28"/>
        </w:rPr>
      </w:r>
    </w:p>
    <w:p>
      <w:pPr>
        <w:pStyle w:val="para1"/>
        <w:ind w:right="284"/>
        <w:spacing w:line="276" w:lineRule="auto"/>
      </w:pPr>
      <w:r>
        <w:t>осваивавших основные общеобразовательные программы в форме семейного</w:t>
      </w:r>
      <w:r>
        <w:rPr>
          <w:spacing w:val="-56" w:percent="50"/>
        </w:rPr>
        <w:t xml:space="preserve"> </w:t>
      </w:r>
      <w:r>
        <w:t>образования</w:t>
      </w:r>
      <w:r>
        <w:rPr>
          <w:spacing w:val="-2" w:percent="98"/>
        </w:rPr>
        <w:t xml:space="preserve"> </w:t>
      </w:r>
      <w:r>
        <w:t>и самообразования.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numPr>
          <w:ilvl w:val="1"/>
          <w:numId w:val="6"/>
        </w:numPr>
        <w:ind w:left="209" w:right="338" w:firstLine="0"/>
        <w:spacing w:before="69"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Лица,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осваивавшие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общеобразовательные</w:t>
      </w:r>
      <w:r>
        <w:rPr>
          <w:spacing w:val="4" w:percent="10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4" w:percent="104"/>
          <w:sz w:val="28"/>
        </w:rPr>
        <w:t xml:space="preserve"> </w:t>
      </w:r>
      <w:r>
        <w:rPr>
          <w:sz w:val="28"/>
        </w:rPr>
        <w:t>в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форме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семейного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самообразования,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не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ликвидировавшие</w:t>
      </w:r>
      <w:r>
        <w:rPr>
          <w:sz w:val="28"/>
        </w:rPr>
      </w:r>
    </w:p>
    <w:p>
      <w:pPr>
        <w:pStyle w:val="para1"/>
        <w:ind w:right="395"/>
        <w:spacing w:line="276" w:lineRule="auto"/>
      </w:pPr>
      <w:r>
        <w:t>в установленные сроки академическую задолженность, вправе продолжить</w:t>
      </w:r>
      <w:r>
        <w:rPr>
          <w:spacing w:val="1" w:percent="101"/>
        </w:rPr>
        <w:t xml:space="preserve"> </w:t>
      </w:r>
      <w:r>
        <w:t>обучение в школе, и принимаются на обучение в порядке, предусмотренном</w:t>
      </w:r>
      <w:r>
        <w:rPr>
          <w:spacing w:val="-56" w:percent="50"/>
        </w:rPr>
        <w:t xml:space="preserve"> </w:t>
      </w:r>
      <w:r>
        <w:t>для</w:t>
      </w:r>
      <w:r>
        <w:rPr>
          <w:spacing w:val="-1" w:percent="99"/>
        </w:rPr>
        <w:t xml:space="preserve"> </w:t>
      </w:r>
      <w:r>
        <w:t>зачисления в</w:t>
      </w:r>
      <w:r>
        <w:rPr>
          <w:spacing w:val="-2" w:percent="98"/>
        </w:rPr>
        <w:t xml:space="preserve"> </w:t>
      </w:r>
      <w:r>
        <w:t>первый</w:t>
      </w:r>
      <w:r>
        <w:rPr>
          <w:spacing w:val="1" w:percent="101"/>
        </w:rPr>
        <w:t xml:space="preserve"> </w:t>
      </w:r>
      <w:r>
        <w:t>класс,</w:t>
      </w:r>
      <w:r>
        <w:rPr>
          <w:spacing w:val="-4" w:percent="96"/>
        </w:rPr>
        <w:t xml:space="preserve"> </w:t>
      </w:r>
      <w:r>
        <w:t>при</w:t>
      </w:r>
      <w:r>
        <w:rPr>
          <w:spacing w:val="-1" w:percent="99"/>
        </w:rPr>
        <w:t xml:space="preserve"> </w:t>
      </w:r>
      <w:r>
        <w:t>наличии</w:t>
      </w:r>
      <w:r>
        <w:rPr>
          <w:spacing w:val="1" w:percent="101"/>
        </w:rPr>
        <w:t xml:space="preserve"> </w:t>
      </w:r>
      <w:r>
        <w:t>мест</w:t>
      </w:r>
      <w:r>
        <w:rPr>
          <w:spacing w:val="-4" w:percent="96"/>
        </w:rPr>
        <w:t xml:space="preserve"> </w:t>
      </w:r>
      <w:r>
        <w:t>для</w:t>
      </w:r>
      <w:r>
        <w:rPr>
          <w:spacing w:val="-1" w:percent="99"/>
        </w:rPr>
        <w:t xml:space="preserve"> </w:t>
      </w:r>
      <w:r>
        <w:t>приема.</w:t>
      </w:r>
    </w:p>
    <w:p>
      <w:pPr>
        <w:pStyle w:val="para1"/>
        <w:ind w:left="0"/>
        <w:spacing w:before="4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6"/>
        </w:numPr>
        <w:ind w:left="701" w:hanging="493"/>
        <w:tabs defTabSz="720">
          <w:tab w:val="left" w:pos="702" w:leader="none"/>
        </w:tabs>
        <w:rPr>
          <w:sz w:val="28"/>
        </w:rPr>
      </w:pPr>
      <w:r>
        <w:rPr>
          <w:sz w:val="28"/>
        </w:rPr>
        <w:t>Дополнительно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к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документам,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перечисленным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разделе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4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правил,</w:t>
      </w:r>
      <w:r>
        <w:rPr>
          <w:sz w:val="28"/>
        </w:rPr>
      </w:r>
    </w:p>
    <w:p>
      <w:pPr>
        <w:pStyle w:val="para1"/>
        <w:ind w:right="707"/>
        <w:spacing w:before="48" w:line="276" w:lineRule="auto"/>
      </w:pPr>
      <w:r>
        <w:t>совершеннолетние поступающие или родители (законные представители)</w:t>
      </w:r>
      <w:r>
        <w:rPr>
          <w:spacing w:val="-56" w:percent="50"/>
        </w:rPr>
        <w:t xml:space="preserve"> </w:t>
      </w:r>
      <w:r>
        <w:t>несовершеннолетних предъявляют</w:t>
      </w:r>
      <w:r>
        <w:rPr>
          <w:spacing w:val="-2" w:percent="98"/>
        </w:rPr>
        <w:t xml:space="preserve"> </w:t>
      </w:r>
      <w:r>
        <w:t>документы,</w:t>
      </w:r>
      <w:r>
        <w:rPr>
          <w:spacing w:val="-2" w:percent="98"/>
        </w:rPr>
        <w:t xml:space="preserve"> </w:t>
      </w:r>
      <w:r>
        <w:t>подтверждающие</w:t>
      </w:r>
    </w:p>
    <w:p>
      <w:pPr>
        <w:pStyle w:val="para1"/>
        <w:ind w:right="1272"/>
        <w:spacing w:before="1" w:line="276" w:lineRule="auto"/>
      </w:pPr>
      <w:r>
        <w:t>прохождение поступающим промежуточной аттестации в других</w:t>
      </w:r>
      <w:r>
        <w:rPr>
          <w:spacing w:val="1" w:percent="101"/>
        </w:rPr>
        <w:t xml:space="preserve"> </w:t>
      </w:r>
      <w:r>
        <w:t>образовательных организациях (при наличии), с целью установления</w:t>
      </w:r>
      <w:r>
        <w:rPr>
          <w:spacing w:val="-56" w:percent="50"/>
        </w:rPr>
        <w:t xml:space="preserve"> </w:t>
      </w:r>
      <w:r>
        <w:t>соответствующего класса</w:t>
      </w:r>
      <w:r>
        <w:rPr>
          <w:spacing w:val="-1" w:percent="99"/>
        </w:rPr>
        <w:t xml:space="preserve"> </w:t>
      </w:r>
      <w:r>
        <w:t>для зачисления.</w:t>
      </w:r>
    </w:p>
    <w:p>
      <w:pPr>
        <w:pStyle w:val="para1"/>
        <w:ind w:left="0"/>
        <w:spacing w:before="8"/>
        <w:rPr>
          <w:sz w:val="24"/>
        </w:rPr>
      </w:pPr>
      <w:r>
        <w:rPr>
          <w:sz w:val="24"/>
        </w:rPr>
      </w:r>
    </w:p>
    <w:p>
      <w:pPr>
        <w:pStyle w:val="para2"/>
        <w:numPr>
          <w:ilvl w:val="0"/>
          <w:numId w:val="9"/>
        </w:numPr>
        <w:ind w:left="2662" w:right="1724" w:hanging="836"/>
        <w:spacing w:line="276" w:lineRule="auto"/>
        <w:tabs defTabSz="720">
          <w:tab w:val="left" w:pos="2108" w:leader="none"/>
        </w:tabs>
      </w:pPr>
      <w:r>
        <w:t>Порядок зачисления на обучение по основным</w:t>
      </w:r>
      <w:r>
        <w:rPr>
          <w:spacing w:val="-60" w:percent="50"/>
        </w:rPr>
        <w:t xml:space="preserve"> </w:t>
      </w:r>
      <w:r>
        <w:t>общеобразовательным</w:t>
      </w:r>
      <w:r>
        <w:rPr>
          <w:spacing w:val="1" w:percent="101"/>
        </w:rPr>
        <w:t xml:space="preserve"> </w:t>
      </w:r>
      <w:r>
        <w:t>программам</w:t>
      </w:r>
    </w:p>
    <w:p>
      <w:pPr>
        <w:pStyle w:val="para1"/>
        <w:ind w:left="0"/>
        <w:spacing w:before="10"/>
        <w:rPr>
          <w:b/>
          <w:sz w:val="23"/>
        </w:rPr>
      </w:pPr>
      <w:r>
        <w:rPr>
          <w:b/>
          <w:sz w:val="23"/>
        </w:rPr>
      </w:r>
    </w:p>
    <w:p>
      <w:pPr>
        <w:pStyle w:val="para3"/>
        <w:numPr>
          <w:ilvl w:val="1"/>
          <w:numId w:val="4"/>
        </w:numPr>
        <w:ind w:left="209" w:right="112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 детей осуществляется по личному заявлению родителя (законного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представителя) ребенка или поступающего, реализующего право на выбор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образовательной организации после получения основного общего образования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или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после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восемнадцати лет.</w:t>
      </w:r>
      <w:r>
        <w:rPr>
          <w:sz w:val="28"/>
        </w:rPr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4"/>
        </w:numPr>
        <w:ind w:left="209" w:right="395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Образец заявления о приеме утверждается директором школы до начала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и содержит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следующие сведения:</w:t>
      </w:r>
    </w:p>
    <w:p>
      <w:pPr>
        <w:pStyle w:val="para1"/>
        <w:ind w:left="0"/>
        <w:spacing w:before="3"/>
        <w:rPr>
          <w:sz w:val="24"/>
        </w:rPr>
      </w:pPr>
      <w:r>
        <w:rPr>
          <w:sz w:val="24"/>
        </w:rPr>
      </w:r>
    </w:p>
    <w:p>
      <w:pPr>
        <w:pStyle w:val="para1"/>
        <w:spacing w:before="1"/>
      </w:pPr>
      <w:r>
        <w:t>-фамилия,</w:t>
      </w:r>
      <w:r>
        <w:rPr>
          <w:spacing w:val="-3" w:percent="97"/>
        </w:rPr>
        <w:t xml:space="preserve"> </w:t>
      </w:r>
      <w:r>
        <w:t>имя,</w:t>
      </w:r>
      <w:r>
        <w:rPr>
          <w:spacing w:val="-3" w:percent="97"/>
        </w:rPr>
        <w:t xml:space="preserve"> </w:t>
      </w:r>
      <w:r>
        <w:t>отчество</w:t>
      </w:r>
      <w:r>
        <w:rPr>
          <w:spacing w:val="-2" w:percent="98"/>
        </w:rPr>
        <w:t xml:space="preserve"> </w:t>
      </w:r>
      <w:r>
        <w:t>(при</w:t>
      </w:r>
      <w:r>
        <w:rPr>
          <w:spacing w:val="-3" w:percent="97"/>
        </w:rPr>
        <w:t xml:space="preserve"> </w:t>
      </w:r>
      <w:r>
        <w:t>наличии)</w:t>
      </w:r>
      <w:r>
        <w:rPr>
          <w:spacing w:val="-4" w:percent="96"/>
        </w:rPr>
        <w:t xml:space="preserve"> </w:t>
      </w:r>
      <w:r>
        <w:t>ребенка</w:t>
      </w:r>
      <w:r>
        <w:rPr>
          <w:spacing w:val="-2" w:percent="98"/>
        </w:rPr>
        <w:t xml:space="preserve"> </w:t>
      </w:r>
      <w:r>
        <w:t>или</w:t>
      </w:r>
      <w:r>
        <w:rPr>
          <w:spacing w:val="-3" w:percent="97"/>
        </w:rPr>
        <w:t xml:space="preserve"> </w:t>
      </w:r>
      <w:r>
        <w:t>поступающего;</w:t>
      </w:r>
    </w:p>
    <w:p>
      <w:pPr>
        <w:pStyle w:val="para1"/>
        <w:spacing w:before="50"/>
      </w:pPr>
      <w:r>
        <w:t>-дата</w:t>
      </w:r>
      <w:r>
        <w:rPr>
          <w:spacing w:val="-6" w:percent="95"/>
        </w:rPr>
        <w:t xml:space="preserve"> </w:t>
      </w:r>
      <w:r>
        <w:t>рождения</w:t>
      </w:r>
      <w:r>
        <w:rPr>
          <w:spacing w:val="-4" w:percent="96"/>
        </w:rPr>
        <w:t xml:space="preserve"> </w:t>
      </w:r>
      <w:r>
        <w:t>ребенка</w:t>
      </w:r>
      <w:r>
        <w:rPr>
          <w:spacing w:val="-2" w:percent="98"/>
        </w:rPr>
        <w:t xml:space="preserve"> </w:t>
      </w:r>
      <w:r>
        <w:t>или</w:t>
      </w:r>
      <w:r>
        <w:rPr>
          <w:spacing w:val="-2" w:percent="98"/>
        </w:rPr>
        <w:t xml:space="preserve"> </w:t>
      </w:r>
      <w:r>
        <w:t>поступающего;</w:t>
      </w:r>
    </w:p>
    <w:p>
      <w:pPr>
        <w:pStyle w:val="para1"/>
        <w:ind w:right="1235"/>
        <w:spacing w:before="47" w:line="276" w:lineRule="auto"/>
      </w:pPr>
      <w:r>
        <w:t>-адрес места жительства и (или) адрес места пребывания ребенка или</w:t>
      </w:r>
      <w:r>
        <w:rPr>
          <w:spacing w:val="-56" w:percent="50"/>
        </w:rPr>
        <w:t xml:space="preserve"> </w:t>
      </w:r>
      <w:r>
        <w:t>поступающего;</w:t>
      </w:r>
    </w:p>
    <w:p>
      <w:pPr>
        <w:pStyle w:val="para1"/>
        <w:ind w:right="1362"/>
        <w:spacing w:before="1" w:line="276" w:lineRule="auto"/>
      </w:pPr>
      <w:r>
        <w:t>-фамилия, имя, отчество (при наличии) родителя(ей) (законного(ых)</w:t>
      </w:r>
      <w:r>
        <w:rPr>
          <w:spacing w:val="-56" w:percent="50"/>
        </w:rPr>
        <w:t xml:space="preserve"> </w:t>
      </w:r>
      <w:r>
        <w:t>представителя(ей)</w:t>
      </w:r>
      <w:r>
        <w:rPr>
          <w:spacing w:val="-4" w:percent="96"/>
        </w:rPr>
        <w:t xml:space="preserve"> </w:t>
      </w:r>
      <w:r>
        <w:t>ребенка;</w:t>
      </w:r>
    </w:p>
    <w:p>
      <w:pPr>
        <w:pStyle w:val="para1"/>
        <w:ind w:right="1138"/>
        <w:spacing w:line="276" w:lineRule="auto"/>
      </w:pPr>
      <w:r>
        <w:t>-адрес места жительства и (или) адрес места пребывания родителя(ей)</w:t>
      </w:r>
      <w:r>
        <w:rPr>
          <w:spacing w:val="-56" w:percent="50"/>
        </w:rPr>
        <w:t xml:space="preserve"> </w:t>
      </w:r>
      <w:r>
        <w:t>(законного(ых)</w:t>
      </w:r>
      <w:r>
        <w:rPr>
          <w:spacing w:val="-4" w:percent="96"/>
        </w:rPr>
        <w:t xml:space="preserve"> </w:t>
      </w:r>
      <w:r>
        <w:t>представителя(ей)</w:t>
      </w:r>
      <w:r>
        <w:rPr>
          <w:spacing w:val="-3" w:percent="97"/>
        </w:rPr>
        <w:t xml:space="preserve"> </w:t>
      </w:r>
      <w:r>
        <w:t>ребенка;</w:t>
      </w:r>
    </w:p>
    <w:p>
      <w:pPr>
        <w:pStyle w:val="para1"/>
        <w:ind w:right="462"/>
        <w:spacing w:before="1" w:line="276" w:lineRule="auto"/>
      </w:pPr>
      <w:r>
        <w:t>-адрес(а) электронной почты, номер(а) телефона(ов) (при наличии)</w:t>
      </w:r>
      <w:r>
        <w:rPr>
          <w:spacing w:val="1" w:percent="101"/>
        </w:rPr>
        <w:t xml:space="preserve"> </w:t>
      </w:r>
      <w:r>
        <w:t>родителя(ей)</w:t>
      </w:r>
      <w:r>
        <w:rPr>
          <w:spacing w:val="-4" w:percent="96"/>
        </w:rPr>
        <w:t xml:space="preserve"> </w:t>
      </w:r>
      <w:r>
        <w:t>(законного(ых)</w:t>
      </w:r>
      <w:r>
        <w:rPr>
          <w:spacing w:val="-4" w:percent="96"/>
        </w:rPr>
        <w:t xml:space="preserve"> </w:t>
      </w:r>
      <w:r>
        <w:t>представителя(ей)</w:t>
      </w:r>
      <w:r>
        <w:rPr>
          <w:spacing w:val="-8" w:percent="93"/>
        </w:rPr>
        <w:t xml:space="preserve"> </w:t>
      </w:r>
      <w:r>
        <w:t>ребенка</w:t>
      </w:r>
      <w:r>
        <w:rPr>
          <w:spacing w:val="-4" w:percent="96"/>
        </w:rPr>
        <w:t xml:space="preserve"> </w:t>
      </w:r>
      <w:r>
        <w:t>или</w:t>
      </w:r>
      <w:r>
        <w:rPr>
          <w:spacing w:val="-4" w:percent="96"/>
        </w:rPr>
        <w:t xml:space="preserve"> </w:t>
      </w:r>
      <w:r>
        <w:t>поступающего;</w:t>
      </w:r>
    </w:p>
    <w:p>
      <w:pPr>
        <w:pStyle w:val="para1"/>
        <w:spacing w:line="278" w:lineRule="auto"/>
      </w:pPr>
      <w:r>
        <w:t>-о</w:t>
      </w:r>
      <w:r>
        <w:rPr>
          <w:spacing w:val="-4" w:percent="96"/>
        </w:rPr>
        <w:t xml:space="preserve"> </w:t>
      </w:r>
      <w:r>
        <w:t>наличии</w:t>
      </w:r>
      <w:r>
        <w:rPr>
          <w:spacing w:val="-8" w:percent="93"/>
        </w:rPr>
        <w:t xml:space="preserve"> </w:t>
      </w:r>
      <w:r>
        <w:t>права</w:t>
      </w:r>
      <w:r>
        <w:rPr>
          <w:spacing w:val="-4" w:percent="96"/>
        </w:rPr>
        <w:t xml:space="preserve"> </w:t>
      </w:r>
      <w:r>
        <w:t>внеочередного,</w:t>
      </w:r>
      <w:r>
        <w:rPr>
          <w:spacing w:val="-6" w:percent="95"/>
        </w:rPr>
        <w:t xml:space="preserve"> </w:t>
      </w:r>
      <w:r>
        <w:t>первоочередного</w:t>
      </w:r>
      <w:r>
        <w:rPr>
          <w:spacing w:val="-4" w:percent="96"/>
        </w:rPr>
        <w:t xml:space="preserve"> </w:t>
      </w:r>
      <w:r>
        <w:t>или</w:t>
      </w:r>
      <w:r>
        <w:rPr>
          <w:spacing w:val="-4" w:percent="96"/>
        </w:rPr>
        <w:t xml:space="preserve"> </w:t>
      </w:r>
      <w:r>
        <w:t>преимущественного</w:t>
      </w:r>
      <w:r>
        <w:rPr>
          <w:spacing w:val="-56" w:percent="50"/>
        </w:rPr>
        <w:t xml:space="preserve"> </w:t>
      </w:r>
      <w:r>
        <w:t>приема;</w:t>
      </w:r>
    </w:p>
    <w:p>
      <w:pPr>
        <w:pStyle w:val="para1"/>
        <w:ind w:right="396"/>
        <w:spacing w:line="276" w:lineRule="auto"/>
      </w:pPr>
      <w:r>
        <w:t>-о потребности ребенка или поступающего в обучении по адаптированной</w:t>
      </w:r>
      <w:r>
        <w:rPr>
          <w:spacing w:val="1" w:percent="101"/>
        </w:rPr>
        <w:t xml:space="preserve"> </w:t>
      </w:r>
      <w:r>
        <w:t>образовательной программе и (или) в создании специальных условий для</w:t>
      </w:r>
      <w:r>
        <w:rPr>
          <w:spacing w:val="1" w:percent="101"/>
        </w:rPr>
        <w:t xml:space="preserve"> </w:t>
      </w:r>
      <w:r>
        <w:t>организации обучения и воспитания обучающегося с ограниченными</w:t>
      </w:r>
      <w:r>
        <w:rPr>
          <w:spacing w:val="1" w:percent="101"/>
        </w:rPr>
        <w:t xml:space="preserve"> </w:t>
      </w:r>
      <w:r>
        <w:t>возможностями здоровья в соответствии с заключением психолого-медико-</w:t>
      </w:r>
      <w:r>
        <w:rPr>
          <w:spacing w:val="1" w:percent="101"/>
        </w:rPr>
        <w:t xml:space="preserve"> </w:t>
      </w:r>
      <w:r>
        <w:t>педагогической комиссии (при наличии) или инвалида (ребенка-инвалида) в</w:t>
      </w:r>
      <w:r>
        <w:rPr>
          <w:spacing w:val="-56" w:percent="50"/>
        </w:rPr>
        <w:t xml:space="preserve"> </w:t>
      </w:r>
      <w:r>
        <w:t>соответствии</w:t>
      </w:r>
      <w:r>
        <w:rPr>
          <w:spacing w:val="-1" w:percent="99"/>
        </w:rPr>
        <w:t xml:space="preserve"> </w:t>
      </w:r>
      <w:r>
        <w:t>с</w:t>
      </w:r>
      <w:r>
        <w:rPr>
          <w:spacing w:val="-1" w:percent="99"/>
        </w:rPr>
        <w:t xml:space="preserve"> </w:t>
      </w:r>
      <w:r>
        <w:t>индивидуальной</w:t>
      </w:r>
      <w:r>
        <w:rPr>
          <w:spacing w:val="-4" w:percent="96"/>
        </w:rPr>
        <w:t xml:space="preserve"> </w:t>
      </w:r>
      <w:r>
        <w:t>программой</w:t>
      </w:r>
      <w:r>
        <w:rPr>
          <w:spacing w:val="-3" w:percent="97"/>
        </w:rPr>
        <w:t xml:space="preserve"> </w:t>
      </w:r>
      <w:r>
        <w:t>реабилитации;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spacing w:before="69" w:line="276" w:lineRule="auto"/>
      </w:pPr>
      <w:r>
        <w:t>-согласие</w:t>
      </w:r>
      <w:r>
        <w:rPr>
          <w:spacing w:val="-3" w:percent="97"/>
        </w:rPr>
        <w:t xml:space="preserve"> </w:t>
      </w:r>
      <w:r>
        <w:t>родителя(ей)</w:t>
      </w:r>
      <w:r>
        <w:rPr>
          <w:spacing w:val="-7" w:percent="94"/>
        </w:rPr>
        <w:t xml:space="preserve"> </w:t>
      </w:r>
      <w:r>
        <w:t>(законного(ых)</w:t>
      </w:r>
      <w:r>
        <w:rPr>
          <w:spacing w:val="4" w:percent="104"/>
        </w:rPr>
        <w:t xml:space="preserve"> </w:t>
      </w:r>
      <w:r>
        <w:t>представителя(ей)</w:t>
      </w:r>
      <w:r>
        <w:rPr>
          <w:spacing w:val="3" w:percent="103"/>
        </w:rPr>
        <w:t xml:space="preserve"> </w:t>
      </w:r>
      <w:r>
        <w:t>ребенка</w:t>
      </w:r>
      <w:r>
        <w:rPr>
          <w:spacing w:val="4" w:percent="104"/>
        </w:rPr>
        <w:t xml:space="preserve"> </w:t>
      </w:r>
      <w:r>
        <w:t>на</w:t>
      </w:r>
      <w:r>
        <w:rPr>
          <w:spacing w:val="3" w:percent="103"/>
        </w:rPr>
        <w:t xml:space="preserve"> </w:t>
      </w:r>
      <w:r>
        <w:t>обучение</w:t>
      </w:r>
      <w:r>
        <w:rPr>
          <w:spacing w:val="-56" w:percent="50"/>
        </w:rPr>
        <w:t xml:space="preserve"> </w:t>
      </w:r>
      <w:r>
        <w:t>ребенка</w:t>
      </w:r>
      <w:r>
        <w:rPr>
          <w:spacing w:val="-2" w:percent="98"/>
        </w:rPr>
        <w:t xml:space="preserve"> </w:t>
      </w:r>
      <w:r>
        <w:t>по адаптированной</w:t>
      </w:r>
      <w:r>
        <w:rPr>
          <w:spacing w:val="-4" w:percent="96"/>
        </w:rPr>
        <w:t xml:space="preserve"> </w:t>
      </w:r>
      <w:r>
        <w:t>образовательной</w:t>
      </w:r>
      <w:r>
        <w:rPr>
          <w:spacing w:val="-4" w:percent="96"/>
        </w:rPr>
        <w:t xml:space="preserve"> </w:t>
      </w:r>
      <w:r>
        <w:t>программе</w:t>
      </w:r>
      <w:r>
        <w:rPr>
          <w:spacing w:val="-1" w:percent="99"/>
        </w:rPr>
        <w:t xml:space="preserve"> </w:t>
      </w:r>
      <w:r>
        <w:t>(в</w:t>
      </w:r>
      <w:r>
        <w:rPr>
          <w:spacing w:val="-2" w:percent="98"/>
        </w:rPr>
        <w:t xml:space="preserve"> </w:t>
      </w:r>
      <w:r>
        <w:t>случае</w:t>
      </w:r>
    </w:p>
    <w:p>
      <w:pPr>
        <w:pStyle w:val="para1"/>
        <w:ind w:right="1074"/>
        <w:spacing w:line="278" w:lineRule="auto"/>
      </w:pPr>
      <w:r>
        <w:t>необходимости обучения ребенка по адаптированной образовательной</w:t>
      </w:r>
      <w:r>
        <w:rPr>
          <w:spacing w:val="-56" w:percent="50"/>
        </w:rPr>
        <w:t xml:space="preserve"> </w:t>
      </w:r>
      <w:r>
        <w:t>программе);</w:t>
      </w:r>
    </w:p>
    <w:p>
      <w:pPr>
        <w:pStyle w:val="para1"/>
        <w:ind w:right="202"/>
        <w:spacing w:line="276" w:lineRule="auto"/>
      </w:pPr>
      <w:r>
        <w:t>-согласие поступающего, достигшего возраста восемнадцати лет, на обучение</w:t>
      </w:r>
      <w:r>
        <w:rPr>
          <w:spacing w:val="-56" w:percent="50"/>
        </w:rPr>
        <w:t xml:space="preserve"> </w:t>
      </w:r>
      <w:r>
        <w:t>по адаптированной образовательной программе (в случае необходимости</w:t>
      </w:r>
      <w:r>
        <w:rPr>
          <w:spacing w:val="1" w:percent="101"/>
        </w:rPr>
        <w:t xml:space="preserve"> </w:t>
      </w:r>
      <w:r>
        <w:t>обучения указанного поступающего по адаптированной образовательной</w:t>
      </w:r>
      <w:r>
        <w:rPr>
          <w:spacing w:val="1" w:percent="101"/>
        </w:rPr>
        <w:t xml:space="preserve"> </w:t>
      </w:r>
      <w:r>
        <w:t>программе);</w:t>
      </w:r>
    </w:p>
    <w:p>
      <w:pPr>
        <w:pStyle w:val="para1"/>
        <w:ind w:right="166"/>
        <w:spacing w:line="276" w:lineRule="auto"/>
      </w:pPr>
      <w:r>
        <w:t>-язык образования (в случае получения образования на родном языке из числа</w:t>
      </w:r>
      <w:r>
        <w:rPr>
          <w:spacing w:val="-56" w:percent="50"/>
        </w:rPr>
        <w:t xml:space="preserve"> </w:t>
      </w:r>
      <w:r>
        <w:t>языков</w:t>
      </w:r>
      <w:r>
        <w:rPr>
          <w:spacing w:val="-3" w:percent="97"/>
        </w:rPr>
        <w:t xml:space="preserve"> </w:t>
      </w:r>
      <w:r>
        <w:t>народов</w:t>
      </w:r>
      <w:r>
        <w:rPr>
          <w:spacing w:val="-3" w:percent="97"/>
        </w:rPr>
        <w:t xml:space="preserve"> </w:t>
      </w:r>
      <w:r>
        <w:t>Российской</w:t>
      </w:r>
      <w:r>
        <w:rPr>
          <w:spacing w:val="-1" w:percent="99"/>
        </w:rPr>
        <w:t xml:space="preserve"> </w:t>
      </w:r>
      <w:r>
        <w:t>Федерации</w:t>
      </w:r>
      <w:r>
        <w:rPr>
          <w:spacing w:val="-4" w:percent="96"/>
        </w:rPr>
        <w:t xml:space="preserve"> </w:t>
      </w:r>
      <w:r>
        <w:t>или</w:t>
      </w:r>
      <w:r>
        <w:rPr>
          <w:spacing w:val="-1" w:percent="99"/>
        </w:rPr>
        <w:t xml:space="preserve"> </w:t>
      </w:r>
      <w:r>
        <w:t>на иностранном</w:t>
      </w:r>
      <w:r>
        <w:rPr>
          <w:spacing w:val="-4" w:percent="96"/>
        </w:rPr>
        <w:t xml:space="preserve"> </w:t>
      </w:r>
      <w:r>
        <w:t>языке);</w:t>
      </w:r>
    </w:p>
    <w:p>
      <w:pPr>
        <w:pStyle w:val="para1"/>
        <w:ind w:right="920"/>
        <w:spacing w:line="276" w:lineRule="auto"/>
      </w:pPr>
      <w:r>
        <w:t>-родной язык из числа языков народов Российской Федерации (в случае</w:t>
      </w:r>
      <w:r>
        <w:rPr>
          <w:spacing w:val="-56" w:percent="50"/>
        </w:rPr>
        <w:t xml:space="preserve"> </w:t>
      </w:r>
      <w:r>
        <w:t>реализации права на изучение родного языка из числа языков народов</w:t>
      </w:r>
      <w:r>
        <w:rPr>
          <w:spacing w:val="1" w:percent="101"/>
        </w:rPr>
        <w:t xml:space="preserve"> </w:t>
      </w:r>
      <w:r>
        <w:t>Российской Федерации, в том числе русского языка как родного языка);</w:t>
      </w:r>
      <w:r>
        <w:rPr>
          <w:spacing w:val="-56" w:percent="50"/>
        </w:rPr>
        <w:t xml:space="preserve"> </w:t>
      </w:r>
      <w:r>
        <w:t>государственный</w:t>
      </w:r>
      <w:r>
        <w:rPr>
          <w:spacing w:val="-3" w:percent="97"/>
        </w:rPr>
        <w:t xml:space="preserve"> </w:t>
      </w:r>
      <w:r>
        <w:t>язык</w:t>
      </w:r>
      <w:r>
        <w:rPr>
          <w:spacing w:val="-2" w:percent="98"/>
        </w:rPr>
        <w:t xml:space="preserve"> </w:t>
      </w:r>
      <w:r>
        <w:t>республики</w:t>
      </w:r>
      <w:r>
        <w:rPr>
          <w:spacing w:val="-2" w:percent="98"/>
        </w:rPr>
        <w:t xml:space="preserve"> </w:t>
      </w:r>
      <w:r>
        <w:t>Российской</w:t>
      </w:r>
      <w:r>
        <w:rPr>
          <w:spacing w:val="-2" w:percent="98"/>
        </w:rPr>
        <w:t xml:space="preserve"> </w:t>
      </w:r>
      <w:r>
        <w:t>Федерации</w:t>
      </w:r>
      <w:r>
        <w:rPr>
          <w:spacing w:val="-2" w:percent="98"/>
        </w:rPr>
        <w:t xml:space="preserve"> </w:t>
      </w:r>
      <w:r>
        <w:t>(в</w:t>
      </w:r>
      <w:r>
        <w:rPr>
          <w:spacing w:val="-4" w:percent="96"/>
        </w:rPr>
        <w:t xml:space="preserve"> </w:t>
      </w:r>
      <w:r>
        <w:t>случае</w:t>
      </w:r>
    </w:p>
    <w:p>
      <w:pPr>
        <w:pStyle w:val="para1"/>
      </w:pPr>
      <w:r>
        <w:t>предоставления</w:t>
      </w:r>
      <w:r>
        <w:rPr>
          <w:spacing w:val="-4" w:percent="96"/>
        </w:rPr>
        <w:t xml:space="preserve"> </w:t>
      </w:r>
      <w:r>
        <w:t>общеобразовательной</w:t>
      </w:r>
      <w:r>
        <w:rPr>
          <w:spacing w:val="-8" w:percent="93"/>
        </w:rPr>
        <w:t xml:space="preserve"> </w:t>
      </w:r>
      <w:r>
        <w:t>организацией</w:t>
      </w:r>
      <w:r>
        <w:rPr>
          <w:spacing w:val="-4" w:percent="96"/>
        </w:rPr>
        <w:t xml:space="preserve"> </w:t>
      </w:r>
      <w:r>
        <w:t>возможности</w:t>
      </w:r>
      <w:r>
        <w:rPr>
          <w:spacing w:val="-7" w:percent="94"/>
        </w:rPr>
        <w:t xml:space="preserve"> </w:t>
      </w:r>
      <w:r>
        <w:t>изучения</w:t>
      </w:r>
    </w:p>
    <w:p>
      <w:pPr>
        <w:pStyle w:val="para1"/>
        <w:spacing w:before="42"/>
      </w:pPr>
      <w:r>
        <w:t>-государственного</w:t>
      </w:r>
      <w:r>
        <w:rPr>
          <w:spacing w:val="-4" w:percent="96"/>
        </w:rPr>
        <w:t xml:space="preserve"> </w:t>
      </w:r>
      <w:r>
        <w:t>языка</w:t>
      </w:r>
      <w:r>
        <w:rPr>
          <w:spacing w:val="-7" w:percent="94"/>
        </w:rPr>
        <w:t xml:space="preserve"> </w:t>
      </w:r>
      <w:r>
        <w:t>республики</w:t>
      </w:r>
      <w:r>
        <w:rPr>
          <w:spacing w:val="-4" w:percent="96"/>
        </w:rPr>
        <w:t xml:space="preserve"> </w:t>
      </w:r>
      <w:r>
        <w:t>Российской</w:t>
      </w:r>
      <w:r>
        <w:rPr>
          <w:spacing w:val="-4" w:percent="96"/>
        </w:rPr>
        <w:t xml:space="preserve"> </w:t>
      </w:r>
      <w:r>
        <w:t>Федерации);</w:t>
      </w:r>
    </w:p>
    <w:p>
      <w:pPr>
        <w:pStyle w:val="para1"/>
        <w:ind w:right="187"/>
        <w:spacing w:before="48" w:line="276" w:lineRule="auto"/>
      </w:pPr>
      <w:r>
        <w:t>-факт ознакомления родителя(ей) (законного(ых) представителя(ей) ребенка</w:t>
      </w:r>
      <w:r>
        <w:rPr>
          <w:spacing w:val="1" w:percent="101"/>
        </w:rPr>
        <w:t xml:space="preserve"> </w:t>
      </w:r>
      <w:r>
        <w:t>или поступающего с уставом, с лицензией на осуществление образовательной</w:t>
      </w:r>
      <w:r>
        <w:rPr>
          <w:spacing w:val="-56" w:percent="50"/>
        </w:rPr>
        <w:t xml:space="preserve"> </w:t>
      </w:r>
      <w:r>
        <w:t>деятельности,</w:t>
      </w:r>
      <w:r>
        <w:rPr>
          <w:spacing w:val="-2" w:percent="98"/>
        </w:rPr>
        <w:t xml:space="preserve"> </w:t>
      </w:r>
      <w:r>
        <w:t>со свидетельством</w:t>
      </w:r>
      <w:r>
        <w:rPr>
          <w:spacing w:val="-4" w:percent="96"/>
        </w:rPr>
        <w:t xml:space="preserve"> </w:t>
      </w:r>
      <w:r>
        <w:t>о</w:t>
      </w:r>
      <w:r>
        <w:rPr>
          <w:spacing w:val="1" w:percent="101"/>
        </w:rPr>
        <w:t xml:space="preserve"> </w:t>
      </w:r>
      <w:r>
        <w:t>государственной</w:t>
      </w:r>
      <w:r>
        <w:rPr>
          <w:spacing w:val="-1" w:percent="99"/>
        </w:rPr>
        <w:t xml:space="preserve"> </w:t>
      </w:r>
      <w:r>
        <w:t>аккредитации,</w:t>
      </w:r>
      <w:r>
        <w:rPr>
          <w:spacing w:val="-2" w:percent="98"/>
        </w:rPr>
        <w:t xml:space="preserve"> </w:t>
      </w:r>
      <w:r>
        <w:t>с</w:t>
      </w:r>
    </w:p>
    <w:p>
      <w:pPr>
        <w:pStyle w:val="para1"/>
        <w:spacing w:before="1"/>
      </w:pPr>
      <w:r>
        <w:t>общеобразовательными</w:t>
      </w:r>
      <w:r>
        <w:rPr>
          <w:spacing w:val="-4" w:percent="96"/>
        </w:rPr>
        <w:t xml:space="preserve"> </w:t>
      </w:r>
      <w:r>
        <w:t>программами</w:t>
      </w:r>
      <w:r>
        <w:rPr>
          <w:spacing w:val="-4" w:percent="96"/>
        </w:rPr>
        <w:t xml:space="preserve"> </w:t>
      </w:r>
      <w:r>
        <w:t>и</w:t>
      </w:r>
      <w:r>
        <w:rPr>
          <w:spacing w:val="-4" w:percent="96"/>
        </w:rPr>
        <w:t xml:space="preserve"> </w:t>
      </w:r>
      <w:r>
        <w:t>другими</w:t>
      </w:r>
      <w:r>
        <w:rPr>
          <w:spacing w:val="-4" w:percent="96"/>
        </w:rPr>
        <w:t xml:space="preserve"> </w:t>
      </w:r>
      <w:r>
        <w:t>документами,</w:t>
      </w:r>
    </w:p>
    <w:p>
      <w:pPr>
        <w:pStyle w:val="para1"/>
        <w:ind w:right="1201"/>
        <w:spacing w:before="47" w:line="278" w:lineRule="auto"/>
      </w:pPr>
      <w:r>
        <w:t>регламентирующими организацию и осуществление образовательной</w:t>
      </w:r>
      <w:r>
        <w:rPr>
          <w:spacing w:val="-56" w:percent="50"/>
        </w:rPr>
        <w:t xml:space="preserve"> </w:t>
      </w:r>
      <w:r>
        <w:t>деятельности,</w:t>
      </w:r>
      <w:r>
        <w:rPr>
          <w:spacing w:val="-2" w:percent="98"/>
        </w:rPr>
        <w:t xml:space="preserve"> </w:t>
      </w:r>
      <w:r>
        <w:t>права</w:t>
      </w:r>
      <w:r>
        <w:rPr>
          <w:spacing w:val="-3" w:percent="97"/>
        </w:rPr>
        <w:t xml:space="preserve"> </w:t>
      </w:r>
      <w:r>
        <w:t>и обязанности</w:t>
      </w:r>
      <w:r>
        <w:rPr>
          <w:spacing w:val="-1" w:percent="99"/>
        </w:rPr>
        <w:t xml:space="preserve"> </w:t>
      </w:r>
      <w:r>
        <w:t>обучающихся;</w:t>
      </w:r>
    </w:p>
    <w:p>
      <w:pPr>
        <w:pStyle w:val="para1"/>
        <w:ind w:right="1148"/>
        <w:spacing w:line="276" w:lineRule="auto"/>
        <w:rPr>
          <w:sz w:val="22"/>
        </w:rPr>
      </w:pPr>
      <w:r>
        <w:t>-согласие родителя(ей) (законного(ых) представителя(ей) ребенка или</w:t>
      </w:r>
      <w:r>
        <w:rPr>
          <w:spacing w:val="-56" w:percent="50"/>
        </w:rPr>
        <w:t xml:space="preserve"> </w:t>
      </w:r>
      <w:r>
        <w:rPr>
          <w:spacing w:val="-1" w:percent="99"/>
        </w:rPr>
        <w:t>поступающего</w:t>
      </w:r>
      <w:r>
        <w:rPr>
          <w:spacing w:val="1" w:percent="101"/>
        </w:rPr>
        <w:t xml:space="preserve"> </w:t>
      </w:r>
      <w:r>
        <w:rPr>
          <w:spacing w:val="-1" w:percent="99"/>
        </w:rPr>
        <w:t>на</w:t>
      </w:r>
      <w:r>
        <w:t xml:space="preserve"> </w:t>
      </w:r>
      <w:r>
        <w:rPr>
          <w:spacing w:val="-1" w:percent="99"/>
        </w:rPr>
        <w:t>обработку</w:t>
      </w:r>
      <w:r>
        <w:rPr>
          <w:spacing w:val="-4" w:percent="96"/>
        </w:rPr>
        <w:t xml:space="preserve"> </w:t>
      </w:r>
      <w:r>
        <w:t>персональных</w:t>
      </w:r>
      <w:r>
        <w:rPr>
          <w:spacing w:val="-3" w:percent="97"/>
        </w:rPr>
        <w:t xml:space="preserve"> </w:t>
      </w:r>
      <w:r>
        <w:t>данных</w:t>
      </w:r>
      <w:r>
        <w:rPr>
          <w:spacing w:val="-20" w:percent="82"/>
        </w:rPr>
        <w:t xml:space="preserve"> </w:t>
      </w:r>
      <w:r>
        <w:rPr>
          <w:sz w:val="22"/>
        </w:rPr>
        <w:t>.</w:t>
      </w:r>
      <w:r>
        <w:rPr>
          <w:sz w:val="22"/>
        </w:rPr>
      </w:r>
    </w:p>
    <w:p>
      <w:pPr>
        <w:pStyle w:val="para1"/>
        <w:ind w:left="0"/>
        <w:spacing w:before="10"/>
        <w:rPr>
          <w:sz w:val="23"/>
        </w:rPr>
      </w:pPr>
      <w:r>
        <w:rPr>
          <w:sz w:val="23"/>
        </w:rPr>
      </w:r>
    </w:p>
    <w:p>
      <w:pPr>
        <w:pStyle w:val="para3"/>
        <w:numPr>
          <w:ilvl w:val="1"/>
          <w:numId w:val="4"/>
        </w:numPr>
        <w:ind w:left="701" w:hanging="493"/>
        <w:tabs defTabSz="720">
          <w:tab w:val="left" w:pos="702" w:leader="none"/>
        </w:tabs>
        <w:rPr>
          <w:sz w:val="28"/>
        </w:rPr>
      </w:pPr>
      <w:r>
        <w:rPr>
          <w:sz w:val="28"/>
        </w:rPr>
        <w:t>Образец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на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размещается</w:t>
      </w:r>
      <w:r>
        <w:rPr>
          <w:sz w:val="28"/>
        </w:rPr>
      </w:r>
    </w:p>
    <w:p>
      <w:pPr>
        <w:pStyle w:val="para1"/>
        <w:spacing w:before="45"/>
      </w:pPr>
      <w:r>
        <w:t>на</w:t>
      </w:r>
      <w:r>
        <w:rPr>
          <w:spacing w:val="-3" w:percent="97"/>
        </w:rPr>
        <w:t xml:space="preserve"> </w:t>
      </w:r>
      <w:r>
        <w:t>информационном</w:t>
      </w:r>
      <w:r>
        <w:rPr>
          <w:spacing w:val="-1" w:percent="99"/>
        </w:rPr>
        <w:t xml:space="preserve"> </w:t>
      </w:r>
      <w:r>
        <w:t>стенде</w:t>
      </w:r>
      <w:r>
        <w:rPr>
          <w:spacing w:val="-3" w:percent="97"/>
        </w:rPr>
        <w:t xml:space="preserve"> </w:t>
      </w:r>
      <w:r>
        <w:t>и</w:t>
      </w:r>
      <w:r>
        <w:rPr>
          <w:spacing w:val="-3" w:percent="97"/>
        </w:rPr>
        <w:t xml:space="preserve"> </w:t>
      </w:r>
      <w:r>
        <w:t>официальном</w:t>
      </w:r>
      <w:r>
        <w:rPr>
          <w:spacing w:val="-1" w:percent="99"/>
        </w:rPr>
        <w:t xml:space="preserve"> </w:t>
      </w:r>
      <w:r>
        <w:t>сайте</w:t>
      </w:r>
      <w:r>
        <w:rPr>
          <w:spacing w:val="-3" w:percent="97"/>
        </w:rPr>
        <w:t xml:space="preserve"> </w:t>
      </w:r>
      <w:r>
        <w:t>школы</w:t>
      </w:r>
      <w:r>
        <w:rPr>
          <w:spacing w:val="-1" w:percent="99"/>
        </w:rPr>
        <w:t xml:space="preserve"> </w:t>
      </w:r>
      <w:r>
        <w:t>в</w:t>
      </w:r>
      <w:r>
        <w:rPr>
          <w:spacing w:val="-3" w:percent="97"/>
        </w:rPr>
        <w:t xml:space="preserve"> </w:t>
      </w:r>
      <w:r>
        <w:t>сети</w:t>
      </w:r>
      <w:r>
        <w:rPr>
          <w:spacing w:val="-1" w:percent="99"/>
        </w:rPr>
        <w:t xml:space="preserve"> </w:t>
      </w:r>
      <w:r>
        <w:t>Интернет.</w:t>
      </w:r>
    </w:p>
    <w:p>
      <w:pPr>
        <w:pStyle w:val="para1"/>
        <w:ind w:left="0"/>
        <w:spacing w:before="9"/>
      </w:pPr>
      <w:r/>
    </w:p>
    <w:p>
      <w:pPr>
        <w:pStyle w:val="para3"/>
        <w:numPr>
          <w:ilvl w:val="1"/>
          <w:numId w:val="4"/>
        </w:numPr>
        <w:ind w:left="209" w:right="939" w:firstLine="0"/>
        <w:spacing w:line="278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Для приема родитель(и) (законный(ые) представитель(и) детей, или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поступающий предъявляют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следующие документы:</w:t>
      </w:r>
    </w:p>
    <w:p>
      <w:pPr>
        <w:pStyle w:val="para1"/>
        <w:ind w:right="1387"/>
        <w:spacing w:line="276" w:lineRule="auto"/>
      </w:pPr>
      <w:r>
        <w:t>-копию документа, удостоверяющего личность родителя (законного</w:t>
      </w:r>
      <w:r>
        <w:rPr>
          <w:spacing w:val="-56" w:percent="50"/>
        </w:rPr>
        <w:t xml:space="preserve"> </w:t>
      </w:r>
      <w:r>
        <w:t>представителя)</w:t>
      </w:r>
      <w:r>
        <w:rPr>
          <w:spacing w:val="-4" w:percent="96"/>
        </w:rPr>
        <w:t xml:space="preserve"> </w:t>
      </w:r>
      <w:r>
        <w:t>ребенка или поступающего;</w:t>
      </w:r>
    </w:p>
    <w:p>
      <w:pPr>
        <w:pStyle w:val="para1"/>
        <w:ind w:right="250"/>
        <w:spacing w:line="276" w:lineRule="auto"/>
      </w:pPr>
      <w:r>
        <w:t>-копию свидетельства о рождении ребенка или документа, подтверждающего</w:t>
      </w:r>
      <w:r>
        <w:rPr>
          <w:spacing w:val="-56" w:percent="50"/>
        </w:rPr>
        <w:t xml:space="preserve"> </w:t>
      </w:r>
      <w:r>
        <w:t>родство заявителя;</w:t>
      </w:r>
    </w:p>
    <w:p>
      <w:pPr>
        <w:pStyle w:val="para1"/>
        <w:ind w:right="480"/>
        <w:spacing w:line="276" w:lineRule="auto"/>
      </w:pPr>
      <w:r>
        <w:t>-копию свидетельства о рождении полнородных и неполнородных брата и</w:t>
      </w:r>
      <w:r>
        <w:rPr>
          <w:spacing w:val="1" w:percent="101"/>
        </w:rPr>
        <w:t xml:space="preserve"> </w:t>
      </w:r>
      <w:r>
        <w:t>(или) сестры (в случае использования права преимущественного приема на</w:t>
      </w:r>
      <w:r>
        <w:rPr>
          <w:spacing w:val="-56" w:percent="50"/>
        </w:rPr>
        <w:t xml:space="preserve"> </w:t>
      </w:r>
      <w:r>
        <w:t>обучение по образовательным программам начального общего образования</w:t>
      </w:r>
      <w:r>
        <w:rPr>
          <w:spacing w:val="-56" w:percent="50"/>
        </w:rPr>
        <w:t xml:space="preserve"> </w:t>
      </w:r>
      <w:r>
        <w:t>ребенка</w:t>
      </w:r>
      <w:r>
        <w:rPr>
          <w:spacing w:val="-2" w:percent="98"/>
        </w:rPr>
        <w:t xml:space="preserve"> </w:t>
      </w:r>
      <w:r>
        <w:t>в</w:t>
      </w:r>
      <w:r>
        <w:rPr>
          <w:spacing w:val="-3" w:percent="97"/>
        </w:rPr>
        <w:t xml:space="preserve"> </w:t>
      </w:r>
      <w:r>
        <w:t>государственную</w:t>
      </w:r>
      <w:r>
        <w:rPr>
          <w:spacing w:val="-2" w:percent="98"/>
        </w:rPr>
        <w:t xml:space="preserve"> </w:t>
      </w:r>
      <w:r>
        <w:t>или</w:t>
      </w:r>
      <w:r>
        <w:rPr>
          <w:spacing w:val="-2" w:percent="98"/>
        </w:rPr>
        <w:t xml:space="preserve"> </w:t>
      </w:r>
      <w:r>
        <w:t>муниципальную</w:t>
      </w:r>
      <w:r>
        <w:rPr>
          <w:spacing w:val="-2" w:percent="98"/>
        </w:rPr>
        <w:t xml:space="preserve"> </w:t>
      </w:r>
      <w:r>
        <w:t>образовательную</w:t>
      </w:r>
    </w:p>
    <w:p>
      <w:pPr>
        <w:pStyle w:val="para1"/>
        <w:ind w:right="235"/>
        <w:spacing w:line="276" w:lineRule="auto"/>
      </w:pPr>
      <w:r>
        <w:t>организацию, в которой обучаются его полнородные и неполнородные брат и</w:t>
      </w:r>
      <w:r>
        <w:rPr>
          <w:spacing w:val="-56" w:percent="50"/>
        </w:rPr>
        <w:t xml:space="preserve"> </w:t>
      </w:r>
      <w:r>
        <w:t>(или)</w:t>
      </w:r>
      <w:r>
        <w:rPr>
          <w:spacing w:val="-1" w:percent="99"/>
        </w:rPr>
        <w:t xml:space="preserve"> </w:t>
      </w:r>
      <w:r>
        <w:t>сестра);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ind w:right="1495"/>
        <w:spacing w:before="69" w:line="276" w:lineRule="auto"/>
      </w:pPr>
      <w:r>
        <w:t>-копию документа,</w:t>
      </w:r>
      <w:r>
        <w:rPr>
          <w:spacing w:val="-1" w:percent="99"/>
        </w:rPr>
        <w:t xml:space="preserve"> </w:t>
      </w:r>
      <w:r>
        <w:t>подтверждающего</w:t>
      </w:r>
      <w:r>
        <w:rPr>
          <w:spacing w:val="2" w:percent="102"/>
        </w:rPr>
        <w:t xml:space="preserve"> </w:t>
      </w:r>
      <w:r>
        <w:t>установление</w:t>
      </w:r>
      <w:r>
        <w:rPr>
          <w:spacing w:val="1" w:percent="101"/>
        </w:rPr>
        <w:t xml:space="preserve"> </w:t>
      </w:r>
      <w:r>
        <w:t>опеки</w:t>
      </w:r>
      <w:r>
        <w:rPr>
          <w:spacing w:val="3" w:percent="103"/>
        </w:rPr>
        <w:t xml:space="preserve"> </w:t>
      </w:r>
      <w:r>
        <w:t>или</w:t>
      </w:r>
      <w:r>
        <w:rPr>
          <w:spacing w:val="-56" w:percent="50"/>
        </w:rPr>
        <w:t xml:space="preserve"> </w:t>
      </w:r>
      <w:r>
        <w:t>попечительства</w:t>
      </w:r>
      <w:r>
        <w:rPr>
          <w:spacing w:val="-2" w:percent="98"/>
        </w:rPr>
        <w:t xml:space="preserve"> </w:t>
      </w:r>
      <w:r>
        <w:t>(при необходимости);</w:t>
      </w:r>
    </w:p>
    <w:p>
      <w:pPr>
        <w:pStyle w:val="para1"/>
        <w:ind w:right="462"/>
        <w:spacing w:line="276" w:lineRule="auto"/>
      </w:pPr>
      <w:r>
        <w:t>-копию документа о регистрации ребенка или поступающего по месту</w:t>
      </w:r>
      <w:r>
        <w:rPr>
          <w:spacing w:val="-56" w:percent="50"/>
        </w:rPr>
        <w:t xml:space="preserve"> </w:t>
      </w:r>
      <w:r>
        <w:t>жительства</w:t>
      </w:r>
      <w:r>
        <w:rPr>
          <w:spacing w:val="-4" w:percent="96"/>
        </w:rPr>
        <w:t xml:space="preserve"> </w:t>
      </w:r>
      <w:r>
        <w:t>или</w:t>
      </w:r>
      <w:r>
        <w:rPr>
          <w:spacing w:val="-2" w:percent="98"/>
        </w:rPr>
        <w:t xml:space="preserve"> </w:t>
      </w:r>
      <w:r>
        <w:t>по</w:t>
      </w:r>
      <w:r>
        <w:rPr>
          <w:spacing w:val="-4" w:percent="96"/>
        </w:rPr>
        <w:t xml:space="preserve"> </w:t>
      </w:r>
      <w:r>
        <w:t>месту</w:t>
      </w:r>
      <w:r>
        <w:rPr>
          <w:spacing w:val="-7" w:percent="94"/>
        </w:rPr>
        <w:t xml:space="preserve"> </w:t>
      </w:r>
      <w:r>
        <w:t>пребывания</w:t>
      </w:r>
      <w:r>
        <w:rPr>
          <w:spacing w:val="-4" w:percent="96"/>
        </w:rPr>
        <w:t xml:space="preserve"> </w:t>
      </w:r>
      <w:r>
        <w:t>на</w:t>
      </w:r>
      <w:r>
        <w:rPr>
          <w:spacing w:val="-2" w:percent="98"/>
        </w:rPr>
        <w:t xml:space="preserve"> </w:t>
      </w:r>
      <w:r>
        <w:t>закрепленной</w:t>
      </w:r>
      <w:r>
        <w:rPr>
          <w:spacing w:val="-2" w:percent="98"/>
        </w:rPr>
        <w:t xml:space="preserve"> </w:t>
      </w:r>
      <w:r>
        <w:t>территории</w:t>
      </w:r>
      <w:r>
        <w:rPr>
          <w:spacing w:val="-3" w:percent="97"/>
        </w:rPr>
        <w:t xml:space="preserve"> </w:t>
      </w:r>
      <w:r>
        <w:t>или</w:t>
      </w:r>
      <w:r>
        <w:rPr>
          <w:spacing w:val="-56" w:percent="50"/>
        </w:rPr>
        <w:t xml:space="preserve"> </w:t>
      </w:r>
      <w:r>
        <w:t>справку о приеме документов для оформления регистрации по месту</w:t>
      </w:r>
      <w:r>
        <w:rPr>
          <w:spacing w:val="1" w:percent="101"/>
        </w:rPr>
        <w:t xml:space="preserve"> </w:t>
      </w:r>
      <w:r>
        <w:t>жительства (в случае приема на обучение ребенка или поступающего,</w:t>
      </w:r>
      <w:r>
        <w:rPr>
          <w:spacing w:val="1" w:percent="101"/>
        </w:rPr>
        <w:t xml:space="preserve"> </w:t>
      </w:r>
      <w:r>
        <w:t>проживающего на закрепленной</w:t>
      </w:r>
      <w:r>
        <w:rPr>
          <w:spacing w:val="-1" w:percent="99"/>
        </w:rPr>
        <w:t xml:space="preserve"> </w:t>
      </w:r>
      <w:r>
        <w:t>территории);</w:t>
      </w:r>
    </w:p>
    <w:p>
      <w:pPr>
        <w:pStyle w:val="para1"/>
        <w:ind w:right="229"/>
        <w:spacing w:line="276" w:lineRule="auto"/>
      </w:pPr>
      <w:r>
        <w:t>-копии</w:t>
      </w:r>
      <w:r>
        <w:rPr>
          <w:spacing w:val="-7" w:percent="94"/>
        </w:rPr>
        <w:t xml:space="preserve"> </w:t>
      </w:r>
      <w:r>
        <w:t>документов,</w:t>
      </w:r>
      <w:r>
        <w:rPr>
          <w:spacing w:val="-7" w:percent="94"/>
        </w:rPr>
        <w:t xml:space="preserve"> </w:t>
      </w:r>
      <w:r>
        <w:t>подтверждающих</w:t>
      </w:r>
      <w:r>
        <w:rPr>
          <w:spacing w:val="-6" w:percent="95"/>
        </w:rPr>
        <w:t xml:space="preserve"> </w:t>
      </w:r>
      <w:r>
        <w:t>право</w:t>
      </w:r>
      <w:r>
        <w:rPr>
          <w:spacing w:val="-6" w:percent="95"/>
        </w:rPr>
        <w:t xml:space="preserve"> </w:t>
      </w:r>
      <w:r>
        <w:t>внеочередного,</w:t>
      </w:r>
      <w:r>
        <w:rPr>
          <w:spacing w:val="-9" w:percent="92"/>
        </w:rPr>
        <w:t xml:space="preserve"> </w:t>
      </w:r>
      <w:r>
        <w:t>первоочередного</w:t>
      </w:r>
      <w:r>
        <w:rPr>
          <w:spacing w:val="-56" w:percent="50"/>
        </w:rPr>
        <w:t xml:space="preserve"> </w:t>
      </w:r>
      <w:r>
        <w:t>приема на обучение по основным общеобразовательным программам или</w:t>
      </w:r>
      <w:r>
        <w:rPr>
          <w:spacing w:val="1" w:percent="101"/>
        </w:rPr>
        <w:t xml:space="preserve"> </w:t>
      </w:r>
      <w:r>
        <w:t>преимущественного</w:t>
      </w:r>
      <w:r>
        <w:rPr>
          <w:spacing w:val="-3" w:percent="97"/>
        </w:rPr>
        <w:t xml:space="preserve"> </w:t>
      </w:r>
      <w:r>
        <w:t>приема</w:t>
      </w:r>
      <w:r>
        <w:rPr>
          <w:spacing w:val="-4" w:percent="96"/>
        </w:rPr>
        <w:t xml:space="preserve"> </w:t>
      </w:r>
      <w:r>
        <w:t>на</w:t>
      </w:r>
      <w:r>
        <w:rPr>
          <w:spacing w:val="-2" w:percent="98"/>
        </w:rPr>
        <w:t xml:space="preserve"> </w:t>
      </w:r>
      <w:r>
        <w:t>обучение</w:t>
      </w:r>
      <w:r>
        <w:rPr>
          <w:spacing w:val="-2" w:percent="98"/>
        </w:rPr>
        <w:t xml:space="preserve"> </w:t>
      </w:r>
      <w:r>
        <w:t>по</w:t>
      </w:r>
      <w:r>
        <w:rPr>
          <w:spacing w:val="-4" w:percent="96"/>
        </w:rPr>
        <w:t xml:space="preserve"> </w:t>
      </w:r>
      <w:r>
        <w:t>образовательным</w:t>
      </w:r>
      <w:r>
        <w:rPr>
          <w:spacing w:val="-2" w:percent="98"/>
        </w:rPr>
        <w:t xml:space="preserve"> </w:t>
      </w:r>
      <w:r>
        <w:t>программам</w:t>
      </w:r>
    </w:p>
    <w:p>
      <w:pPr>
        <w:pStyle w:val="para1"/>
        <w:ind w:right="864"/>
        <w:spacing w:before="1" w:line="276" w:lineRule="auto"/>
      </w:pPr>
      <w:r>
        <w:t>основного общего и среднего общего образования, интегрированным с</w:t>
      </w:r>
      <w:r>
        <w:rPr>
          <w:spacing w:val="1" w:percent="101"/>
        </w:rPr>
        <w:t xml:space="preserve"> </w:t>
      </w:r>
      <w:r>
        <w:t>дополнительными общеразвивающими программами, имеющими целью</w:t>
      </w:r>
      <w:r>
        <w:rPr>
          <w:spacing w:val="-56" w:percent="50"/>
        </w:rPr>
        <w:t xml:space="preserve"> </w:t>
      </w:r>
      <w:r>
        <w:t>подготовку</w:t>
      </w:r>
      <w:r>
        <w:rPr>
          <w:spacing w:val="-4" w:percent="96"/>
        </w:rPr>
        <w:t xml:space="preserve"> </w:t>
      </w:r>
      <w:r>
        <w:t>несовершеннолетних граждан к</w:t>
      </w:r>
      <w:r>
        <w:rPr>
          <w:spacing w:val="-2" w:percent="98"/>
        </w:rPr>
        <w:t xml:space="preserve"> </w:t>
      </w:r>
      <w:r>
        <w:t>военной</w:t>
      </w:r>
      <w:r>
        <w:rPr>
          <w:spacing w:val="4" w:percent="104"/>
        </w:rPr>
        <w:t xml:space="preserve"> </w:t>
      </w:r>
      <w:r>
        <w:t>или</w:t>
      </w:r>
      <w:r>
        <w:rPr>
          <w:spacing w:val="-1" w:percent="99"/>
        </w:rPr>
        <w:t xml:space="preserve"> </w:t>
      </w:r>
      <w:r>
        <w:t>иной</w:t>
      </w:r>
    </w:p>
    <w:p>
      <w:pPr>
        <w:pStyle w:val="para1"/>
        <w:ind w:right="295"/>
        <w:spacing w:line="278" w:lineRule="auto"/>
      </w:pPr>
      <w:r>
        <w:t>государственной службе, в том числе к государственной службе российского</w:t>
      </w:r>
      <w:r>
        <w:rPr>
          <w:spacing w:val="-56" w:percent="50"/>
        </w:rPr>
        <w:t xml:space="preserve"> </w:t>
      </w:r>
      <w:r>
        <w:t>казачества;</w:t>
      </w:r>
    </w:p>
    <w:p>
      <w:pPr>
        <w:pStyle w:val="para1"/>
        <w:ind w:right="1134"/>
        <w:spacing w:line="276" w:lineRule="auto"/>
      </w:pPr>
      <w:r>
        <w:t>-копию заключения психолого-медико-педагогической комиссии (при</w:t>
      </w:r>
      <w:r>
        <w:rPr>
          <w:spacing w:val="-56" w:percent="50"/>
        </w:rPr>
        <w:t xml:space="preserve"> </w:t>
      </w:r>
      <w:r>
        <w:t>наличии).</w:t>
      </w:r>
    </w:p>
    <w:p>
      <w:pPr>
        <w:pStyle w:val="para1"/>
        <w:ind w:left="0"/>
        <w:spacing w:before="8"/>
        <w:rPr>
          <w:sz w:val="23"/>
        </w:rPr>
      </w:pPr>
      <w:r>
        <w:rPr>
          <w:sz w:val="23"/>
        </w:rPr>
      </w:r>
    </w:p>
    <w:p>
      <w:pPr>
        <w:pStyle w:val="para1"/>
        <w:ind w:right="913"/>
        <w:spacing w:line="276" w:lineRule="auto"/>
      </w:pPr>
      <w:r>
        <w:t>При подаче заявления о приеме на обучение в электронной форме</w:t>
      </w:r>
      <w:r>
        <w:rPr>
          <w:spacing w:val="1" w:percent="101"/>
        </w:rPr>
        <w:t xml:space="preserve"> </w:t>
      </w:r>
      <w:r>
        <w:t>посредством ЕПГУ не допускается требовать копий или оригиналов</w:t>
      </w:r>
      <w:r>
        <w:rPr>
          <w:spacing w:val="1" w:percent="101"/>
        </w:rPr>
        <w:t xml:space="preserve"> </w:t>
      </w:r>
      <w:r>
        <w:t>документов, предусмотренных пунктом 26 Порядка приема в школу, за</w:t>
      </w:r>
      <w:r>
        <w:rPr>
          <w:spacing w:val="1" w:percent="101"/>
        </w:rPr>
        <w:t xml:space="preserve"> </w:t>
      </w:r>
      <w:r>
        <w:t>исключением копий или оригиналов документов, подтверждающих</w:t>
      </w:r>
      <w:r>
        <w:rPr>
          <w:spacing w:val="1" w:percent="101"/>
        </w:rPr>
        <w:t xml:space="preserve"> </w:t>
      </w:r>
      <w:r>
        <w:t>внеочередное, первоочередное и преимущественное право приема на</w:t>
      </w:r>
      <w:r>
        <w:rPr>
          <w:spacing w:val="1" w:percent="101"/>
        </w:rPr>
        <w:t xml:space="preserve"> </w:t>
      </w:r>
      <w:r>
        <w:t>обучение, или документов, подтверждение которых в электронном виде</w:t>
      </w:r>
      <w:r>
        <w:rPr>
          <w:spacing w:val="-56" w:percent="50"/>
        </w:rPr>
        <w:t xml:space="preserve"> </w:t>
      </w:r>
      <w:r>
        <w:t>невозможно.</w:t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4"/>
        </w:numPr>
        <w:ind w:left="209" w:right="438" w:firstLine="0"/>
        <w:spacing w:line="274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Родитель(и) (законный(ые) представитель(и) ребенка или поступающий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имеют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по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усмотрению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представлять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другие документы.</w:t>
      </w:r>
      <w:r>
        <w:rPr>
          <w:sz w:val="28"/>
        </w:rPr>
      </w:r>
    </w:p>
    <w:p>
      <w:pPr>
        <w:pStyle w:val="para1"/>
        <w:ind w:left="0"/>
        <w:spacing w:before="10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4"/>
        </w:numPr>
        <w:ind w:left="209" w:right="783" w:firstLine="0"/>
        <w:spacing w:before="1" w:line="274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Заявление о приеме на обучение и документы для приема, указанные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пункте 4.4.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подаются одним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из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способов:</w:t>
      </w:r>
      <w:r>
        <w:rPr>
          <w:sz w:val="28"/>
        </w:rPr>
      </w:r>
    </w:p>
    <w:p>
      <w:pPr>
        <w:pStyle w:val="para1"/>
        <w:ind w:left="0"/>
        <w:spacing w:before="9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2"/>
          <w:numId w:val="4"/>
        </w:numPr>
        <w:ind w:left="929" w:hanging="301"/>
        <w:spacing w:before="1"/>
        <w:tabs defTabSz="720">
          <w:tab w:val="left" w:pos="929" w:leader="none"/>
        </w:tabs>
        <w:rPr>
          <w:sz w:val="28"/>
        </w:rPr>
      </w:pPr>
      <w:r>
        <w:rPr>
          <w:sz w:val="28"/>
        </w:rPr>
        <w:t>в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форме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ЕПГУ;</w:t>
      </w:r>
    </w:p>
    <w:p>
      <w:pPr>
        <w:pStyle w:val="para3"/>
        <w:numPr>
          <w:ilvl w:val="2"/>
          <w:numId w:val="4"/>
        </w:numPr>
        <w:ind w:left="929" w:hanging="301"/>
        <w:spacing w:before="50"/>
        <w:tabs defTabSz="720">
          <w:tab w:val="left" w:pos="929" w:leader="none"/>
        </w:tabs>
        <w:rPr>
          <w:sz w:val="28"/>
        </w:rPr>
      </w:pPr>
      <w:r>
        <w:rPr>
          <w:sz w:val="28"/>
        </w:rPr>
        <w:t>с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функционала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(сервисов)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региональных</w:t>
      </w:r>
    </w:p>
    <w:p>
      <w:pPr>
        <w:pStyle w:val="para1"/>
        <w:ind w:left="989" w:right="499"/>
        <w:spacing w:before="47" w:line="276" w:lineRule="auto"/>
      </w:pPr>
      <w:r>
        <w:t>государственных информационных систем субъектов РФ, созданных</w:t>
      </w:r>
      <w:r>
        <w:rPr>
          <w:spacing w:val="-56" w:percent="50"/>
        </w:rPr>
        <w:t xml:space="preserve"> </w:t>
      </w:r>
      <w:r>
        <w:t>органами государственной власти субъектов РФ (при наличии),</w:t>
      </w:r>
      <w:r>
        <w:rPr>
          <w:spacing w:val="1" w:percent="101"/>
        </w:rPr>
        <w:t xml:space="preserve"> </w:t>
      </w:r>
      <w:r>
        <w:t>интегрированных</w:t>
      </w:r>
      <w:r>
        <w:rPr>
          <w:spacing w:val="2" w:percent="102"/>
        </w:rPr>
        <w:t xml:space="preserve"> </w:t>
      </w:r>
      <w:r>
        <w:t>с</w:t>
      </w:r>
      <w:r>
        <w:rPr>
          <w:spacing w:val="-1" w:percent="99"/>
        </w:rPr>
        <w:t xml:space="preserve"> </w:t>
      </w:r>
      <w:r>
        <w:t>ЕПГУ;</w:t>
      </w:r>
    </w:p>
    <w:p>
      <w:pPr>
        <w:pStyle w:val="para3"/>
        <w:numPr>
          <w:ilvl w:val="2"/>
          <w:numId w:val="4"/>
        </w:numPr>
        <w:ind w:left="989" w:right="1186" w:hanging="360"/>
        <w:spacing w:before="1" w:line="276" w:lineRule="auto"/>
        <w:tabs defTabSz="720">
          <w:tab w:val="left" w:pos="929" w:leader="none"/>
        </w:tabs>
        <w:rPr>
          <w:sz w:val="28"/>
        </w:rPr>
      </w:pPr>
      <w:r>
        <w:rPr>
          <w:sz w:val="28"/>
        </w:rPr>
        <w:t>через операторов почтовой связи общего пользования заказным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письмом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уведомлением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вручении;</w:t>
      </w:r>
    </w:p>
    <w:p>
      <w:pPr>
        <w:pStyle w:val="para3"/>
        <w:numPr>
          <w:ilvl w:val="2"/>
          <w:numId w:val="4"/>
        </w:numPr>
        <w:ind w:left="929" w:hanging="301"/>
        <w:spacing w:line="318" w:lineRule="exact"/>
        <w:tabs defTabSz="720">
          <w:tab w:val="left" w:pos="929" w:leader="none"/>
        </w:tabs>
        <w:rPr>
          <w:sz w:val="28"/>
        </w:rPr>
      </w:pPr>
      <w:r>
        <w:rPr>
          <w:sz w:val="28"/>
        </w:rPr>
        <w:t>лично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школу.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spacing w:before="69" w:line="274" w:lineRule="auto"/>
      </w:pPr>
      <w:r>
        <w:t>При личном обращении заявитель обязан вместо копий предъявить оригиналы</w:t>
      </w:r>
      <w:r>
        <w:rPr>
          <w:spacing w:val="-56" w:percent="50"/>
        </w:rPr>
        <w:t xml:space="preserve"> </w:t>
      </w:r>
      <w:r>
        <w:t>вышеуказанных</w:t>
      </w:r>
      <w:r>
        <w:rPr>
          <w:spacing w:val="-1" w:percent="99"/>
        </w:rPr>
        <w:t xml:space="preserve"> </w:t>
      </w:r>
      <w:r>
        <w:t>документов.</w:t>
      </w:r>
    </w:p>
    <w:p>
      <w:pPr>
        <w:pStyle w:val="para1"/>
        <w:ind w:left="0"/>
        <w:spacing w:before="10"/>
        <w:rPr>
          <w:sz w:val="24"/>
        </w:rPr>
      </w:pPr>
      <w:r>
        <w:rPr>
          <w:sz w:val="24"/>
        </w:rPr>
      </w:r>
    </w:p>
    <w:p>
      <w:pPr>
        <w:pStyle w:val="para1"/>
        <w:ind w:right="505"/>
        <w:spacing w:line="276" w:lineRule="auto"/>
      </w:pPr>
      <w:r>
        <w:t>Школа проводит проверку достоверности сведений, указанных в заявлении</w:t>
      </w:r>
      <w:r>
        <w:rPr>
          <w:spacing w:val="-56" w:percent="50"/>
        </w:rPr>
        <w:t xml:space="preserve"> </w:t>
      </w:r>
      <w:r>
        <w:t>о</w:t>
      </w:r>
      <w:r>
        <w:rPr>
          <w:spacing w:val="-1" w:percent="99"/>
        </w:rPr>
        <w:t xml:space="preserve"> </w:t>
      </w:r>
      <w:r>
        <w:t>приеме,</w:t>
      </w:r>
      <w:r>
        <w:rPr>
          <w:spacing w:val="-2" w:percent="98"/>
        </w:rPr>
        <w:t xml:space="preserve"> </w:t>
      </w:r>
      <w:r>
        <w:t>и</w:t>
      </w:r>
      <w:r>
        <w:rPr>
          <w:spacing w:val="-1" w:percent="99"/>
        </w:rPr>
        <w:t xml:space="preserve"> </w:t>
      </w:r>
      <w:r>
        <w:t>соответствия</w:t>
      </w:r>
      <w:r>
        <w:rPr>
          <w:spacing w:val="-1" w:percent="99"/>
        </w:rPr>
        <w:t xml:space="preserve"> </w:t>
      </w:r>
      <w:r>
        <w:t>действительности</w:t>
      </w:r>
      <w:r>
        <w:rPr>
          <w:spacing w:val="-2" w:percent="98"/>
        </w:rPr>
        <w:t xml:space="preserve"> </w:t>
      </w:r>
      <w:r>
        <w:t>поданных документов</w:t>
      </w:r>
    </w:p>
    <w:p>
      <w:pPr>
        <w:pStyle w:val="para1"/>
        <w:ind w:right="972"/>
        <w:spacing w:before="1" w:line="276" w:lineRule="auto"/>
      </w:pPr>
      <w:r>
        <w:t>в электронной форме. Для этого школа обращается к соответствующим</w:t>
      </w:r>
      <w:r>
        <w:rPr>
          <w:spacing w:val="-56" w:percent="50"/>
        </w:rPr>
        <w:t xml:space="preserve"> </w:t>
      </w:r>
      <w:r>
        <w:t>государственным</w:t>
      </w:r>
      <w:r>
        <w:rPr>
          <w:spacing w:val="-4" w:percent="96"/>
        </w:rPr>
        <w:t xml:space="preserve"> </w:t>
      </w:r>
      <w:r>
        <w:t>информационным</w:t>
      </w:r>
      <w:r>
        <w:rPr>
          <w:spacing w:val="1" w:percent="101"/>
        </w:rPr>
        <w:t xml:space="preserve"> </w:t>
      </w:r>
      <w:r>
        <w:t>системам,</w:t>
      </w:r>
      <w:r>
        <w:rPr>
          <w:spacing w:val="-3" w:percent="97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государственные</w:t>
      </w:r>
    </w:p>
    <w:p>
      <w:pPr>
        <w:pStyle w:val="para1"/>
        <w:spacing w:line="318" w:lineRule="exact"/>
      </w:pPr>
      <w:r>
        <w:t>(муниципальные)</w:t>
      </w:r>
      <w:r>
        <w:rPr>
          <w:spacing w:val="-6" w:percent="95"/>
        </w:rPr>
        <w:t xml:space="preserve"> </w:t>
      </w:r>
      <w:r>
        <w:t>органы</w:t>
      </w:r>
      <w:r>
        <w:rPr>
          <w:spacing w:val="-3" w:percent="97"/>
        </w:rPr>
        <w:t xml:space="preserve"> </w:t>
      </w:r>
      <w:r>
        <w:t>и</w:t>
      </w:r>
      <w:r>
        <w:rPr>
          <w:spacing w:val="-2" w:percent="98"/>
        </w:rPr>
        <w:t xml:space="preserve"> </w:t>
      </w:r>
      <w:r>
        <w:t>организации.</w:t>
      </w:r>
    </w:p>
    <w:p>
      <w:pPr>
        <w:pStyle w:val="para1"/>
        <w:ind w:left="0"/>
        <w:spacing w:before="9"/>
      </w:pPr>
      <w:r/>
    </w:p>
    <w:p>
      <w:pPr>
        <w:pStyle w:val="para1"/>
        <w:ind w:right="677"/>
        <w:spacing w:line="276" w:lineRule="auto"/>
      </w:pPr>
      <w:r>
        <w:t>Информация о результатах рассмотрения заявления о приеме на обучение</w:t>
      </w:r>
      <w:r>
        <w:rPr>
          <w:spacing w:val="-56" w:percent="50"/>
        </w:rPr>
        <w:t xml:space="preserve"> </w:t>
      </w:r>
      <w:r>
        <w:t>направляется</w:t>
      </w:r>
      <w:r>
        <w:rPr>
          <w:spacing w:val="-1" w:percent="99"/>
        </w:rPr>
        <w:t xml:space="preserve"> </w:t>
      </w:r>
      <w:r>
        <w:t>на</w:t>
      </w:r>
      <w:r>
        <w:rPr>
          <w:spacing w:val="-2" w:percent="98"/>
        </w:rPr>
        <w:t xml:space="preserve"> </w:t>
      </w:r>
      <w:r>
        <w:t>указанный в</w:t>
      </w:r>
      <w:r>
        <w:rPr>
          <w:spacing w:val="-2" w:percent="98"/>
        </w:rPr>
        <w:t xml:space="preserve"> </w:t>
      </w:r>
      <w:r>
        <w:t>заявлении</w:t>
      </w:r>
      <w:r>
        <w:rPr>
          <w:spacing w:val="-2" w:percent="98"/>
        </w:rPr>
        <w:t xml:space="preserve"> </w:t>
      </w:r>
      <w:r>
        <w:t>о</w:t>
      </w:r>
      <w:r>
        <w:rPr>
          <w:spacing w:val="-1" w:percent="99"/>
        </w:rPr>
        <w:t xml:space="preserve"> </w:t>
      </w:r>
      <w:r>
        <w:t>приеме</w:t>
      </w:r>
      <w:r>
        <w:rPr>
          <w:spacing w:val="-1" w:percent="99"/>
        </w:rPr>
        <w:t xml:space="preserve"> </w:t>
      </w:r>
      <w:r>
        <w:t>на</w:t>
      </w:r>
      <w:r>
        <w:rPr>
          <w:spacing w:val="-4" w:percent="96"/>
        </w:rPr>
        <w:t xml:space="preserve"> </w:t>
      </w:r>
      <w:r>
        <w:t>обучение</w:t>
      </w:r>
      <w:r>
        <w:rPr>
          <w:spacing w:val="1" w:percent="101"/>
        </w:rPr>
        <w:t xml:space="preserve"> </w:t>
      </w:r>
      <w:r>
        <w:t>адрес</w:t>
      </w:r>
    </w:p>
    <w:p>
      <w:pPr>
        <w:pStyle w:val="para1"/>
        <w:ind w:right="783"/>
        <w:spacing w:before="2" w:line="276" w:lineRule="auto"/>
      </w:pPr>
      <w:r>
        <w:t>(почтовый и (или) электронный) и в личный кабинет ЕПГУ (при условии</w:t>
      </w:r>
      <w:r>
        <w:rPr>
          <w:spacing w:val="-56" w:percent="50"/>
        </w:rPr>
        <w:t xml:space="preserve"> </w:t>
      </w:r>
      <w:r>
        <w:t>завершения прохождения процедуры регистрации в единой системе</w:t>
      </w:r>
      <w:r>
        <w:rPr>
          <w:spacing w:val="1" w:percent="101"/>
        </w:rPr>
        <w:t xml:space="preserve"> </w:t>
      </w:r>
      <w:r>
        <w:t>идентификации и аутентификации при предоставлении согласия</w:t>
      </w:r>
      <w:r>
        <w:rPr>
          <w:spacing w:val="1" w:percent="101"/>
        </w:rPr>
        <w:t xml:space="preserve"> </w:t>
      </w:r>
      <w:r>
        <w:t>родителем(ями)</w:t>
      </w:r>
      <w:r>
        <w:rPr>
          <w:spacing w:val="-2" w:percent="98"/>
        </w:rPr>
        <w:t xml:space="preserve"> </w:t>
      </w:r>
      <w:r>
        <w:t>(законным(ыми)</w:t>
      </w:r>
      <w:r>
        <w:rPr>
          <w:spacing w:val="-3" w:percent="97"/>
        </w:rPr>
        <w:t xml:space="preserve"> </w:t>
      </w:r>
      <w:r>
        <w:t>представителем(ями)</w:t>
      </w:r>
      <w:r>
        <w:rPr>
          <w:spacing w:val="-4" w:percent="96"/>
        </w:rPr>
        <w:t xml:space="preserve"> </w:t>
      </w:r>
      <w:r>
        <w:t>ребенка</w:t>
      </w:r>
      <w:r>
        <w:rPr>
          <w:spacing w:val="-1" w:percent="99"/>
        </w:rPr>
        <w:t xml:space="preserve"> </w:t>
      </w:r>
      <w:r>
        <w:t>или</w:t>
      </w:r>
    </w:p>
    <w:p>
      <w:pPr>
        <w:pStyle w:val="para1"/>
        <w:spacing w:line="319" w:lineRule="exact"/>
      </w:pPr>
      <w:r>
        <w:t>поступающим).</w:t>
      </w:r>
    </w:p>
    <w:p>
      <w:pPr>
        <w:pStyle w:val="para1"/>
        <w:ind w:left="0"/>
        <w:spacing w:before="8"/>
      </w:pPr>
      <w:r/>
    </w:p>
    <w:p>
      <w:pPr>
        <w:pStyle w:val="para3"/>
        <w:numPr>
          <w:ilvl w:val="1"/>
          <w:numId w:val="4"/>
        </w:numPr>
        <w:ind w:left="701" w:hanging="493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на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перевода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из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другой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организации</w:t>
      </w:r>
      <w:r>
        <w:rPr>
          <w:sz w:val="28"/>
        </w:rPr>
      </w:r>
    </w:p>
    <w:p>
      <w:pPr>
        <w:pStyle w:val="para1"/>
        <w:ind w:right="104"/>
        <w:spacing w:before="48" w:line="276" w:lineRule="auto"/>
      </w:pPr>
      <w:r>
        <w:t>осуществляется по личному заявлению совершеннолетнего поступающего или</w:t>
      </w:r>
      <w:r>
        <w:rPr>
          <w:spacing w:val="-56" w:percent="50"/>
        </w:rPr>
        <w:t xml:space="preserve"> </w:t>
      </w:r>
      <w:r>
        <w:t>родителей</w:t>
      </w:r>
      <w:r>
        <w:rPr>
          <w:spacing w:val="-1" w:percent="99"/>
        </w:rPr>
        <w:t xml:space="preserve"> </w:t>
      </w:r>
      <w:r>
        <w:t>(законных</w:t>
      </w:r>
      <w:r>
        <w:rPr>
          <w:spacing w:val="-1" w:percent="99"/>
        </w:rPr>
        <w:t xml:space="preserve"> </w:t>
      </w:r>
      <w:r>
        <w:t>представителей)</w:t>
      </w:r>
      <w:r>
        <w:rPr>
          <w:spacing w:val="-4" w:percent="96"/>
        </w:rPr>
        <w:t xml:space="preserve"> </w:t>
      </w:r>
      <w:r>
        <w:t>несовершеннолетнего</w:t>
      </w:r>
      <w:r>
        <w:rPr>
          <w:spacing w:val="1" w:percent="101"/>
        </w:rPr>
        <w:t xml:space="preserve"> </w:t>
      </w:r>
      <w:r>
        <w:t>о</w:t>
      </w:r>
      <w:r>
        <w:rPr>
          <w:spacing w:val="-1" w:percent="99"/>
        </w:rPr>
        <w:t xml:space="preserve"> </w:t>
      </w:r>
      <w:r>
        <w:t>зачислении</w:t>
      </w:r>
    </w:p>
    <w:p>
      <w:pPr>
        <w:pStyle w:val="para1"/>
        <w:spacing w:before="2" w:line="276" w:lineRule="auto"/>
      </w:pPr>
      <w:r>
        <w:t>в школу в порядке перевода из другой организации при предъявлении</w:t>
      </w:r>
      <w:r>
        <w:rPr>
          <w:spacing w:val="-56" w:percent="50"/>
        </w:rPr>
        <w:t xml:space="preserve"> </w:t>
      </w:r>
      <w:r>
        <w:t>оригинала</w:t>
      </w:r>
      <w:r>
        <w:rPr>
          <w:spacing w:val="-7" w:percent="94"/>
        </w:rPr>
        <w:t xml:space="preserve"> </w:t>
      </w:r>
      <w:r>
        <w:t>документа,</w:t>
      </w:r>
      <w:r>
        <w:rPr>
          <w:spacing w:val="-4" w:percent="96"/>
        </w:rPr>
        <w:t xml:space="preserve"> </w:t>
      </w:r>
      <w:r>
        <w:t>удостоверяющего</w:t>
      </w:r>
      <w:r>
        <w:rPr>
          <w:spacing w:val="-4" w:percent="96"/>
        </w:rPr>
        <w:t xml:space="preserve"> </w:t>
      </w:r>
      <w:r>
        <w:t>личность</w:t>
      </w:r>
      <w:r>
        <w:rPr>
          <w:spacing w:val="-4" w:percent="96"/>
        </w:rPr>
        <w:t xml:space="preserve"> </w:t>
      </w:r>
      <w:r>
        <w:t>совершеннолетнего</w:t>
      </w:r>
    </w:p>
    <w:p>
      <w:pPr>
        <w:pStyle w:val="para1"/>
        <w:ind w:right="113"/>
        <w:spacing w:line="485" w:lineRule="auto"/>
      </w:pPr>
      <w:r>
        <w:t>поступающего или родителя (законного представителя) несовершеннолетнего.</w:t>
      </w:r>
      <w:r>
        <w:rPr>
          <w:spacing w:val="-56" w:percent="50"/>
        </w:rPr>
        <w:t xml:space="preserve"> </w:t>
      </w:r>
      <w:r>
        <w:t>Форма</w:t>
      </w:r>
      <w:r>
        <w:rPr>
          <w:spacing w:val="-1" w:percent="99"/>
        </w:rPr>
        <w:t xml:space="preserve"> </w:t>
      </w:r>
      <w:r>
        <w:t>заявления утверждается директором</w:t>
      </w:r>
      <w:r>
        <w:rPr>
          <w:spacing w:val="-1" w:percent="99"/>
        </w:rPr>
        <w:t xml:space="preserve"> </w:t>
      </w:r>
      <w:r>
        <w:t>школы.</w:t>
      </w:r>
    </w:p>
    <w:p>
      <w:pPr>
        <w:pStyle w:val="para3"/>
        <w:numPr>
          <w:ilvl w:val="1"/>
          <w:numId w:val="4"/>
        </w:numPr>
        <w:ind w:left="701" w:hanging="493"/>
        <w:tabs defTabSz="720">
          <w:tab w:val="left" w:pos="702" w:leader="none"/>
        </w:tabs>
        <w:rPr>
          <w:sz w:val="28"/>
        </w:rPr>
      </w:pPr>
      <w:r>
        <w:rPr>
          <w:sz w:val="28"/>
        </w:rPr>
        <w:t>Для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зачисления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в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перевода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из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другой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организации</w:t>
      </w:r>
      <w:r>
        <w:rPr>
          <w:sz w:val="28"/>
        </w:rPr>
      </w:r>
    </w:p>
    <w:p>
      <w:pPr>
        <w:pStyle w:val="para1"/>
        <w:ind w:right="707"/>
        <w:spacing w:before="46" w:line="276" w:lineRule="auto"/>
      </w:pPr>
      <w:r>
        <w:t>совершеннолетние поступающие или родители (законные представители)</w:t>
      </w:r>
      <w:r>
        <w:rPr>
          <w:spacing w:val="-56" w:percent="50"/>
        </w:rPr>
        <w:t xml:space="preserve"> </w:t>
      </w:r>
      <w:r>
        <w:t>несовершеннолетних</w:t>
      </w:r>
      <w:r>
        <w:rPr>
          <w:spacing w:val="1" w:percent="101"/>
        </w:rPr>
        <w:t xml:space="preserve"> </w:t>
      </w:r>
      <w:r>
        <w:t>дополнительно</w:t>
      </w:r>
      <w:r>
        <w:rPr>
          <w:spacing w:val="1" w:percent="101"/>
        </w:rPr>
        <w:t xml:space="preserve"> </w:t>
      </w:r>
      <w:r>
        <w:t>предъявляют:</w:t>
      </w:r>
    </w:p>
    <w:p>
      <w:pPr>
        <w:pStyle w:val="para1"/>
        <w:ind w:left="0"/>
        <w:spacing w:before="6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2"/>
          <w:numId w:val="4"/>
        </w:numPr>
        <w:ind w:left="929" w:hanging="301"/>
        <w:tabs defTabSz="720">
          <w:tab w:val="left" w:pos="929" w:leader="none"/>
        </w:tabs>
        <w:rPr>
          <w:sz w:val="28"/>
        </w:rPr>
      </w:pPr>
      <w:r>
        <w:rPr>
          <w:sz w:val="28"/>
        </w:rPr>
        <w:t>личное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дело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обучающегося;</w:t>
      </w:r>
    </w:p>
    <w:p>
      <w:pPr>
        <w:pStyle w:val="para3"/>
        <w:numPr>
          <w:ilvl w:val="2"/>
          <w:numId w:val="4"/>
        </w:numPr>
        <w:ind w:left="989" w:right="904" w:hanging="360"/>
        <w:spacing w:before="48" w:line="276" w:lineRule="auto"/>
        <w:tabs defTabSz="720">
          <w:tab w:val="left" w:pos="929" w:leader="none"/>
        </w:tabs>
        <w:rPr>
          <w:sz w:val="28"/>
        </w:rPr>
      </w:pPr>
      <w:r>
        <w:rPr>
          <w:sz w:val="28"/>
        </w:rPr>
        <w:t>документы, содержащие информацию об успеваемости в текущем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учебном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году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(справку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об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обучении),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заверенные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печатью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другой</w:t>
      </w:r>
      <w:r>
        <w:rPr>
          <w:sz w:val="28"/>
        </w:rPr>
      </w:r>
    </w:p>
    <w:p>
      <w:pPr>
        <w:pStyle w:val="para1"/>
        <w:ind w:left="989"/>
        <w:spacing w:line="318" w:lineRule="exact"/>
      </w:pPr>
      <w:r>
        <w:t>организации</w:t>
      </w:r>
      <w:r>
        <w:rPr>
          <w:spacing w:val="-1" w:percent="99"/>
        </w:rPr>
        <w:t xml:space="preserve"> </w:t>
      </w:r>
      <w:r>
        <w:t>и</w:t>
      </w:r>
      <w:r>
        <w:rPr>
          <w:spacing w:val="-3" w:percent="97"/>
        </w:rPr>
        <w:t xml:space="preserve"> </w:t>
      </w:r>
      <w:r>
        <w:t>подписью</w:t>
      </w:r>
      <w:r>
        <w:rPr>
          <w:spacing w:val="-4" w:percent="96"/>
        </w:rPr>
        <w:t xml:space="preserve"> </w:t>
      </w:r>
      <w:r>
        <w:t>ее</w:t>
      </w:r>
      <w:r>
        <w:rPr>
          <w:spacing w:val="-4" w:percent="96"/>
        </w:rPr>
        <w:t xml:space="preserve"> </w:t>
      </w:r>
      <w:r>
        <w:t>руководителя</w:t>
      </w:r>
      <w:r>
        <w:rPr>
          <w:spacing w:val="-2" w:percent="98"/>
        </w:rPr>
        <w:t xml:space="preserve"> </w:t>
      </w:r>
      <w:r>
        <w:t>(уполномоченного</w:t>
      </w:r>
      <w:r>
        <w:rPr>
          <w:spacing w:val="1" w:percent="101"/>
        </w:rPr>
        <w:t xml:space="preserve"> </w:t>
      </w:r>
      <w:r>
        <w:t>им</w:t>
      </w:r>
      <w:r>
        <w:rPr>
          <w:spacing w:val="-4" w:percent="96"/>
        </w:rPr>
        <w:t xml:space="preserve"> </w:t>
      </w:r>
      <w:r>
        <w:t>лица).</w:t>
      </w:r>
    </w:p>
    <w:p>
      <w:pPr>
        <w:pStyle w:val="para1"/>
        <w:ind w:left="0"/>
        <w:spacing w:before="9"/>
      </w:pPr>
      <w:r/>
    </w:p>
    <w:p>
      <w:pPr>
        <w:pStyle w:val="para3"/>
        <w:numPr>
          <w:ilvl w:val="1"/>
          <w:numId w:val="4"/>
        </w:numPr>
        <w:ind w:left="209" w:right="343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Родители (законные представители) детей вправе по своему усмотрению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представить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иные документы,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не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предусмотренные правилами.</w:t>
      </w:r>
    </w:p>
    <w:p>
      <w:pPr>
        <w:pStyle w:val="para1"/>
        <w:ind w:left="0"/>
        <w:spacing w:before="6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4"/>
        </w:numPr>
        <w:ind w:left="209" w:right="836" w:firstLine="0"/>
        <w:spacing w:line="276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Приемная комиссия при приеме любых заявлений, подаваемых при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на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школе,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обязана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ознакомиться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с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документом,</w:t>
      </w:r>
      <w:r>
        <w:rPr>
          <w:sz w:val="28"/>
        </w:rPr>
      </w:r>
    </w:p>
    <w:p>
      <w:pPr>
        <w:pStyle w:val="para1"/>
        <w:ind w:right="162"/>
        <w:spacing w:line="274" w:lineRule="auto"/>
      </w:pPr>
      <w:r>
        <w:t>удостоверяющим личность заявителя, для установления его личности, а также</w:t>
      </w:r>
      <w:r>
        <w:rPr>
          <w:spacing w:val="-56" w:percent="50"/>
        </w:rPr>
        <w:t xml:space="preserve"> </w:t>
      </w:r>
      <w:r>
        <w:t>факта</w:t>
      </w:r>
      <w:r>
        <w:rPr>
          <w:spacing w:val="-4" w:percent="96"/>
        </w:rPr>
        <w:t xml:space="preserve"> </w:t>
      </w:r>
      <w:r>
        <w:t>родственных</w:t>
      </w:r>
      <w:r>
        <w:rPr>
          <w:spacing w:val="-2" w:percent="98"/>
        </w:rPr>
        <w:t xml:space="preserve"> </w:t>
      </w:r>
      <w:r>
        <w:t>отношений и</w:t>
      </w:r>
      <w:r>
        <w:rPr>
          <w:spacing w:val="-3" w:percent="97"/>
        </w:rPr>
        <w:t xml:space="preserve"> </w:t>
      </w:r>
      <w:r>
        <w:t>полномочий</w:t>
      </w:r>
      <w:r>
        <w:rPr>
          <w:spacing w:val="1" w:percent="101"/>
        </w:rPr>
        <w:t xml:space="preserve"> </w:t>
      </w:r>
      <w:r>
        <w:t>законного представителя.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numPr>
          <w:ilvl w:val="1"/>
          <w:numId w:val="4"/>
        </w:numPr>
        <w:ind w:left="209" w:right="790" w:firstLine="0"/>
        <w:spacing w:before="69" w:line="276" w:lineRule="auto"/>
        <w:tabs defTabSz="720">
          <w:tab w:val="left" w:pos="843" w:leader="none"/>
        </w:tabs>
        <w:rPr>
          <w:sz w:val="28"/>
        </w:rPr>
      </w:pPr>
      <w:r>
        <w:rPr>
          <w:sz w:val="28"/>
        </w:rPr>
        <w:t>Приемная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комиссия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при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о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зачислении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в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перевода из другой организации проверяет предоставленное личное дело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на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наличие 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нем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требуемых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при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зачислении.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случае</w:t>
      </w:r>
      <w:r>
        <w:rPr>
          <w:sz w:val="28"/>
        </w:rPr>
      </w:r>
    </w:p>
    <w:p>
      <w:pPr>
        <w:pStyle w:val="para1"/>
        <w:ind w:right="151"/>
        <w:spacing w:line="276" w:lineRule="auto"/>
      </w:pPr>
      <w:r>
        <w:t>отсутствия какого-либо документа должностное лицо, ответственное за прием</w:t>
      </w:r>
      <w:r>
        <w:rPr>
          <w:spacing w:val="-56" w:percent="50"/>
        </w:rPr>
        <w:t xml:space="preserve"> </w:t>
      </w:r>
      <w:r>
        <w:t>документов, составляет акт, содержащий информацию о регистрационном</w:t>
      </w:r>
      <w:r>
        <w:rPr>
          <w:spacing w:val="1" w:percent="101"/>
        </w:rPr>
        <w:t xml:space="preserve"> </w:t>
      </w:r>
      <w:r>
        <w:t>номере</w:t>
      </w:r>
      <w:r>
        <w:rPr>
          <w:spacing w:val="-1" w:percent="99"/>
        </w:rPr>
        <w:t xml:space="preserve"> </w:t>
      </w:r>
      <w:r>
        <w:t>заявления</w:t>
      </w:r>
      <w:r>
        <w:rPr>
          <w:spacing w:val="-3" w:percent="97"/>
        </w:rPr>
        <w:t xml:space="preserve"> </w:t>
      </w:r>
      <w:r>
        <w:t>о зачислении и</w:t>
      </w:r>
      <w:r>
        <w:rPr>
          <w:spacing w:val="-3" w:percent="97"/>
        </w:rPr>
        <w:t xml:space="preserve"> </w:t>
      </w:r>
      <w:r>
        <w:t>перечне недостающих</w:t>
      </w:r>
      <w:r>
        <w:rPr>
          <w:spacing w:val="-1" w:percent="99"/>
        </w:rPr>
        <w:t xml:space="preserve"> </w:t>
      </w:r>
      <w:r>
        <w:t>документов.</w:t>
      </w:r>
      <w:r>
        <w:rPr>
          <w:spacing w:val="-2" w:percent="98"/>
        </w:rPr>
        <w:t xml:space="preserve"> </w:t>
      </w:r>
      <w:r>
        <w:t>Акт</w:t>
      </w:r>
    </w:p>
    <w:p>
      <w:pPr>
        <w:pStyle w:val="para1"/>
        <w:ind w:right="280"/>
        <w:spacing w:before="1" w:line="276" w:lineRule="auto"/>
      </w:pPr>
      <w:r>
        <w:t>составляется в двух экземплярах и заверяется подписями совершеннолетнего</w:t>
      </w:r>
      <w:r>
        <w:rPr>
          <w:spacing w:val="-56" w:percent="50"/>
        </w:rPr>
        <w:t xml:space="preserve"> </w:t>
      </w:r>
      <w:r>
        <w:t>поступающего или родителями</w:t>
      </w:r>
      <w:r>
        <w:rPr>
          <w:spacing w:val="1" w:percent="101"/>
        </w:rPr>
        <w:t xml:space="preserve"> </w:t>
      </w:r>
      <w:r>
        <w:t>(законными</w:t>
      </w:r>
      <w:r>
        <w:rPr>
          <w:spacing w:val="-2" w:percent="98"/>
        </w:rPr>
        <w:t xml:space="preserve"> </w:t>
      </w:r>
      <w:r>
        <w:t>представителями)</w:t>
      </w:r>
    </w:p>
    <w:p>
      <w:pPr>
        <w:pStyle w:val="para1"/>
        <w:ind w:right="369"/>
        <w:spacing w:line="274" w:lineRule="auto"/>
      </w:pPr>
      <w:r>
        <w:t>несовершеннолетнего и лица, ответственного за прием документов, печатью</w:t>
      </w:r>
      <w:r>
        <w:rPr>
          <w:spacing w:val="-56" w:percent="50"/>
        </w:rPr>
        <w:t xml:space="preserve"> </w:t>
      </w:r>
      <w:r>
        <w:t>школы.</w:t>
      </w:r>
    </w:p>
    <w:p>
      <w:pPr>
        <w:pStyle w:val="para1"/>
        <w:ind w:left="0"/>
        <w:spacing w:before="9"/>
        <w:rPr>
          <w:sz w:val="24"/>
        </w:rPr>
      </w:pPr>
      <w:r>
        <w:rPr>
          <w:sz w:val="24"/>
        </w:rPr>
      </w:r>
    </w:p>
    <w:p>
      <w:pPr>
        <w:pStyle w:val="para1"/>
        <w:ind w:right="635"/>
        <w:spacing w:line="276" w:lineRule="auto"/>
        <w:jc w:val="both"/>
      </w:pPr>
      <w:r>
        <w:t>Один экземпляр акта подшивается в предоставленное личное дело, второй</w:t>
      </w:r>
      <w:r>
        <w:rPr>
          <w:spacing w:val="-56" w:percent="50"/>
        </w:rPr>
        <w:t xml:space="preserve"> </w:t>
      </w:r>
      <w:r>
        <w:t>передается заявителю. Заявитель обязан донести недостающие документы</w:t>
      </w:r>
      <w:r>
        <w:rPr>
          <w:spacing w:val="-56" w:percent="50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течение 10</w:t>
      </w:r>
      <w:r>
        <w:rPr>
          <w:spacing w:val="-1" w:percent="99"/>
        </w:rPr>
        <w:t xml:space="preserve"> </w:t>
      </w:r>
      <w:r>
        <w:t>календарных</w:t>
      </w:r>
      <w:r>
        <w:rPr>
          <w:spacing w:val="1" w:percent="101"/>
        </w:rPr>
        <w:t xml:space="preserve"> </w:t>
      </w:r>
      <w:r>
        <w:t>дней с</w:t>
      </w:r>
      <w:r>
        <w:rPr>
          <w:spacing w:val="-2" w:percent="98"/>
        </w:rPr>
        <w:t xml:space="preserve"> </w:t>
      </w:r>
      <w:r>
        <w:t>даты составления акта.</w:t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1"/>
        <w:ind w:right="1272"/>
        <w:spacing w:line="274" w:lineRule="auto"/>
      </w:pPr>
      <w:r>
        <w:t>Отсутствие в личном деле документов, требуемых при зачислении,</w:t>
      </w:r>
      <w:r>
        <w:rPr>
          <w:spacing w:val="1" w:percent="101"/>
        </w:rPr>
        <w:t xml:space="preserve"> </w:t>
      </w:r>
      <w:r>
        <w:t>не</w:t>
      </w:r>
      <w:r>
        <w:rPr>
          <w:spacing w:val="-3" w:percent="97"/>
        </w:rPr>
        <w:t xml:space="preserve"> </w:t>
      </w:r>
      <w:r>
        <w:t>является</w:t>
      </w:r>
      <w:r>
        <w:rPr>
          <w:spacing w:val="-2" w:percent="98"/>
        </w:rPr>
        <w:t xml:space="preserve"> </w:t>
      </w:r>
      <w:r>
        <w:t>основанием</w:t>
      </w:r>
      <w:r>
        <w:rPr>
          <w:spacing w:val="-1" w:percent="99"/>
        </w:rPr>
        <w:t xml:space="preserve"> </w:t>
      </w:r>
      <w:r>
        <w:t>для</w:t>
      </w:r>
      <w:r>
        <w:rPr>
          <w:spacing w:val="-1" w:percent="99"/>
        </w:rPr>
        <w:t xml:space="preserve"> </w:t>
      </w:r>
      <w:r>
        <w:t>отказа</w:t>
      </w:r>
      <w:r>
        <w:rPr>
          <w:spacing w:val="-3" w:percent="97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зачислении</w:t>
      </w:r>
      <w:r>
        <w:rPr>
          <w:spacing w:val="-1" w:percent="99"/>
        </w:rPr>
        <w:t xml:space="preserve"> </w:t>
      </w:r>
      <w:r>
        <w:t>в</w:t>
      </w:r>
      <w:r>
        <w:rPr>
          <w:spacing w:val="-4" w:percent="96"/>
        </w:rPr>
        <w:t xml:space="preserve"> </w:t>
      </w:r>
      <w:r>
        <w:t>порядке</w:t>
      </w:r>
      <w:r>
        <w:rPr>
          <w:spacing w:val="-4" w:percent="96"/>
        </w:rPr>
        <w:t xml:space="preserve"> </w:t>
      </w:r>
      <w:r>
        <w:t>перевода.</w:t>
      </w:r>
    </w:p>
    <w:p>
      <w:pPr>
        <w:pStyle w:val="para1"/>
        <w:ind w:left="0"/>
        <w:spacing w:before="10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4"/>
        </w:numPr>
        <w:ind w:left="209" w:right="608" w:firstLine="0"/>
        <w:spacing w:line="276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При приеме заявления должностное лицо приемной комиссии школы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знакомит поступающих, родителей (законных представителей) с уставом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школы,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лицензией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на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деятельности,</w:t>
      </w:r>
      <w:r>
        <w:rPr>
          <w:sz w:val="28"/>
        </w:rPr>
      </w:r>
    </w:p>
    <w:p>
      <w:pPr>
        <w:pStyle w:val="para1"/>
        <w:ind w:right="664"/>
        <w:spacing w:before="1" w:line="276" w:lineRule="auto"/>
      </w:pPr>
      <w:r>
        <w:t>свидетельством о государственной аккредитации, общеобразовательными</w:t>
      </w:r>
      <w:r>
        <w:rPr>
          <w:spacing w:val="-56" w:percent="50"/>
        </w:rPr>
        <w:t xml:space="preserve"> </w:t>
      </w:r>
      <w:r>
        <w:t>программами</w:t>
      </w:r>
      <w:r>
        <w:rPr>
          <w:spacing w:val="-3" w:percent="97"/>
        </w:rPr>
        <w:t xml:space="preserve"> </w:t>
      </w:r>
      <w:r>
        <w:t>и</w:t>
      </w:r>
      <w:r>
        <w:rPr>
          <w:spacing w:val="-1" w:percent="99"/>
        </w:rPr>
        <w:t xml:space="preserve"> </w:t>
      </w:r>
      <w:r>
        <w:t>документами,</w:t>
      </w:r>
      <w:r>
        <w:rPr>
          <w:spacing w:val="-1" w:percent="99"/>
        </w:rPr>
        <w:t xml:space="preserve"> </w:t>
      </w:r>
      <w:r>
        <w:t>регламентирующими</w:t>
      </w:r>
      <w:r>
        <w:rPr>
          <w:spacing w:val="-2" w:percent="98"/>
        </w:rPr>
        <w:t xml:space="preserve"> </w:t>
      </w:r>
      <w:r>
        <w:t>организацию</w:t>
      </w:r>
    </w:p>
    <w:p>
      <w:pPr>
        <w:pStyle w:val="para1"/>
        <w:ind w:right="570"/>
        <w:spacing w:line="276" w:lineRule="auto"/>
      </w:pPr>
      <w:r>
        <w:t>и осуществление образовательной деятельности, правами и обязанностями</w:t>
      </w:r>
      <w:r>
        <w:rPr>
          <w:spacing w:val="-56" w:percent="50"/>
        </w:rPr>
        <w:t xml:space="preserve"> </w:t>
      </w:r>
      <w:r>
        <w:t>обучающихся.</w:t>
      </w:r>
    </w:p>
    <w:p>
      <w:pPr>
        <w:pStyle w:val="para1"/>
        <w:ind w:left="0"/>
        <w:spacing w:before="4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4"/>
        </w:numPr>
        <w:ind w:left="209" w:right="257" w:firstLine="0"/>
        <w:spacing w:before="1" w:line="276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Факт ознакомления совершеннолетних поступающих или родителей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(законных представителей) несовершеннолетних с документами, указанными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пункте 4.12,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фиксируется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заявлении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заверяется личной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подписью</w:t>
      </w:r>
      <w:r>
        <w:rPr>
          <w:sz w:val="28"/>
        </w:rPr>
      </w:r>
    </w:p>
    <w:p>
      <w:pPr>
        <w:pStyle w:val="para1"/>
        <w:ind w:right="233"/>
        <w:spacing w:line="276" w:lineRule="auto"/>
      </w:pPr>
      <w:r>
        <w:t>совершеннолетнего поступающего или родителей (законных представителей)</w:t>
      </w:r>
      <w:r>
        <w:rPr>
          <w:spacing w:val="-56" w:percent="50"/>
        </w:rPr>
        <w:t xml:space="preserve"> </w:t>
      </w:r>
      <w:r>
        <w:t>несовершеннолетнего.</w:t>
      </w:r>
    </w:p>
    <w:p>
      <w:pPr>
        <w:pStyle w:val="para1"/>
        <w:ind w:left="0"/>
        <w:spacing w:before="4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4"/>
        </w:numPr>
        <w:ind w:left="209" w:right="556" w:firstLine="0"/>
        <w:spacing w:line="276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Факт приема заявления о приеме на обучение и перечень документов,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представленных родителем(ями) (законным(ыми) представителем(ями)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ребенка или поступающим, регистрируются в журнале приема заявлений о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на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школу.</w:t>
      </w:r>
      <w:r>
        <w:rPr>
          <w:sz w:val="28"/>
        </w:rPr>
      </w:r>
    </w:p>
    <w:p>
      <w:pPr>
        <w:pStyle w:val="para1"/>
        <w:ind w:left="0"/>
        <w:spacing w:before="2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4"/>
        </w:numPr>
        <w:ind w:left="209" w:right="307" w:firstLine="0"/>
        <w:spacing w:line="278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Уведомление о факте приема заявления направляется в личный кабинет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на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ЕПГУ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(при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условии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завершения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прохождения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процедуры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</w:r>
    </w:p>
    <w:p>
      <w:pPr>
        <w:pStyle w:val="para1"/>
        <w:ind w:right="462"/>
        <w:spacing w:line="276" w:lineRule="auto"/>
      </w:pPr>
      <w:r>
        <w:t>единой системе идентификации и аутентификации). Журнал приема</w:t>
      </w:r>
      <w:r>
        <w:rPr>
          <w:spacing w:val="1" w:percent="101"/>
        </w:rPr>
        <w:t xml:space="preserve"> </w:t>
      </w:r>
      <w:r>
        <w:t>заявлений</w:t>
      </w:r>
      <w:r>
        <w:rPr>
          <w:spacing w:val="-1" w:percent="99"/>
        </w:rPr>
        <w:t xml:space="preserve"> </w:t>
      </w:r>
      <w:r>
        <w:t>может</w:t>
      </w:r>
      <w:r>
        <w:rPr>
          <w:spacing w:val="-1" w:percent="99"/>
        </w:rPr>
        <w:t xml:space="preserve"> </w:t>
      </w:r>
      <w:r>
        <w:t>вестись</w:t>
      </w:r>
      <w:r>
        <w:rPr>
          <w:spacing w:val="-2" w:percent="98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том</w:t>
      </w:r>
      <w:r>
        <w:rPr>
          <w:spacing w:val="-2" w:percent="98"/>
        </w:rPr>
        <w:t xml:space="preserve"> </w:t>
      </w:r>
      <w:r>
        <w:t>числе</w:t>
      </w:r>
      <w:r>
        <w:rPr>
          <w:spacing w:val="-2" w:percent="98"/>
        </w:rPr>
        <w:t xml:space="preserve"> </w:t>
      </w:r>
      <w:r>
        <w:t>в</w:t>
      </w:r>
      <w:r>
        <w:rPr>
          <w:spacing w:val="-4" w:percent="96"/>
        </w:rPr>
        <w:t xml:space="preserve"> </w:t>
      </w:r>
      <w:r>
        <w:t>электронном</w:t>
      </w:r>
      <w:r>
        <w:rPr>
          <w:spacing w:val="-1" w:percent="99"/>
        </w:rPr>
        <w:t xml:space="preserve"> </w:t>
      </w:r>
      <w:r>
        <w:t>виде</w:t>
      </w:r>
      <w:r>
        <w:rPr>
          <w:spacing w:val="-2" w:percent="98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региональных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spacing w:before="69" w:line="274" w:lineRule="auto"/>
      </w:pPr>
      <w:r>
        <w:t>государственных</w:t>
      </w:r>
      <w:r>
        <w:rPr>
          <w:spacing w:val="4" w:percent="104"/>
        </w:rPr>
        <w:t xml:space="preserve"> </w:t>
      </w:r>
      <w:r>
        <w:t>информационных</w:t>
      </w:r>
      <w:r>
        <w:rPr>
          <w:spacing w:val="8" w:percent="107"/>
        </w:rPr>
        <w:t xml:space="preserve"> </w:t>
      </w:r>
      <w:r>
        <w:t>системах</w:t>
      </w:r>
      <w:r>
        <w:rPr>
          <w:spacing w:val="4" w:percent="104"/>
        </w:rPr>
        <w:t xml:space="preserve"> </w:t>
      </w:r>
      <w:r>
        <w:t>субъектов</w:t>
      </w:r>
      <w:r>
        <w:rPr>
          <w:spacing w:val="2" w:percent="102"/>
        </w:rPr>
        <w:t xml:space="preserve"> </w:t>
      </w:r>
      <w:r>
        <w:t>РФ,</w:t>
      </w:r>
      <w:r>
        <w:rPr>
          <w:spacing w:val="2" w:percent="102"/>
        </w:rPr>
        <w:t xml:space="preserve"> </w:t>
      </w:r>
      <w:r>
        <w:t>созданных</w:t>
      </w:r>
      <w:r>
        <w:rPr>
          <w:spacing w:val="-56" w:percent="50"/>
        </w:rPr>
        <w:t xml:space="preserve"> </w:t>
      </w:r>
      <w:r>
        <w:t>органами</w:t>
      </w:r>
      <w:r>
        <w:rPr>
          <w:spacing w:val="-1" w:percent="99"/>
        </w:rPr>
        <w:t xml:space="preserve"> </w:t>
      </w:r>
      <w:r>
        <w:t>государственной власти</w:t>
      </w:r>
      <w:r>
        <w:rPr>
          <w:spacing w:val="-1" w:percent="99"/>
        </w:rPr>
        <w:t xml:space="preserve"> </w:t>
      </w:r>
      <w:r>
        <w:t>субъектов</w:t>
      </w:r>
      <w:r>
        <w:rPr>
          <w:spacing w:val="-2" w:percent="98"/>
        </w:rPr>
        <w:t xml:space="preserve"> </w:t>
      </w:r>
      <w:r>
        <w:t>РФ(при</w:t>
      </w:r>
      <w:r>
        <w:rPr>
          <w:spacing w:val="-1" w:percent="99"/>
        </w:rPr>
        <w:t xml:space="preserve"> </w:t>
      </w:r>
      <w:r>
        <w:t>наличии).</w:t>
      </w:r>
    </w:p>
    <w:p>
      <w:pPr>
        <w:pStyle w:val="para1"/>
        <w:ind w:left="0"/>
        <w:spacing w:before="10"/>
        <w:rPr>
          <w:sz w:val="24"/>
        </w:rPr>
      </w:pPr>
      <w:r>
        <w:rPr>
          <w:sz w:val="24"/>
        </w:rPr>
      </w:r>
    </w:p>
    <w:p>
      <w:pPr>
        <w:pStyle w:val="para1"/>
        <w:ind w:right="549"/>
        <w:spacing w:line="276" w:lineRule="auto"/>
      </w:pPr>
      <w:r>
        <w:t>После регистрации заявления о приеме на обучение и перечня документов,</w:t>
      </w:r>
      <w:r>
        <w:rPr>
          <w:spacing w:val="-56" w:percent="50"/>
        </w:rPr>
        <w:t xml:space="preserve"> </w:t>
      </w:r>
      <w:r>
        <w:t>представленных родителем(ями) (законным(ыми) представителем(ями)</w:t>
      </w:r>
      <w:r>
        <w:rPr>
          <w:spacing w:val="1" w:percent="101"/>
        </w:rPr>
        <w:t xml:space="preserve"> </w:t>
      </w:r>
      <w:r>
        <w:t>ребенка или поступающим, поданных через операторов почтовой связи</w:t>
      </w:r>
      <w:r>
        <w:rPr>
          <w:spacing w:val="1" w:percent="101"/>
        </w:rPr>
        <w:t xml:space="preserve"> </w:t>
      </w:r>
      <w:r>
        <w:t>общего пользования или лично в школу, родителю(ям) (законному(ым)</w:t>
      </w:r>
      <w:r>
        <w:rPr>
          <w:spacing w:val="1" w:percent="101"/>
        </w:rPr>
        <w:t xml:space="preserve"> </w:t>
      </w:r>
      <w:r>
        <w:t>представителю(ям)</w:t>
      </w:r>
      <w:r>
        <w:rPr>
          <w:spacing w:val="-1" w:percent="99"/>
        </w:rPr>
        <w:t xml:space="preserve"> </w:t>
      </w:r>
      <w:r>
        <w:t>ребенка</w:t>
      </w:r>
      <w:r>
        <w:rPr>
          <w:spacing w:val="-1" w:percent="99"/>
        </w:rPr>
        <w:t xml:space="preserve"> </w:t>
      </w:r>
      <w:r>
        <w:t>или поступающему</w:t>
      </w:r>
      <w:r>
        <w:rPr>
          <w:spacing w:val="-4" w:percent="96"/>
        </w:rPr>
        <w:t xml:space="preserve"> </w:t>
      </w:r>
      <w:r>
        <w:t>выдается</w:t>
      </w:r>
      <w:r>
        <w:rPr>
          <w:spacing w:val="-2" w:percent="98"/>
        </w:rPr>
        <w:t xml:space="preserve"> </w:t>
      </w:r>
      <w:r>
        <w:t>документ,</w:t>
      </w:r>
    </w:p>
    <w:p>
      <w:pPr>
        <w:pStyle w:val="para1"/>
        <w:ind w:right="236"/>
        <w:spacing w:line="276" w:lineRule="auto"/>
      </w:pPr>
      <w:r>
        <w:t>заверенный подписью должностного лица школы, ответственного за прием</w:t>
      </w:r>
      <w:r>
        <w:rPr>
          <w:spacing w:val="1" w:percent="101"/>
        </w:rPr>
        <w:t xml:space="preserve"> </w:t>
      </w:r>
      <w:r>
        <w:t>заявлений о приеме на обучение и документов, содержащий индивидуальный</w:t>
      </w:r>
      <w:r>
        <w:rPr>
          <w:spacing w:val="-56" w:percent="50"/>
        </w:rPr>
        <w:t xml:space="preserve"> </w:t>
      </w:r>
      <w:r>
        <w:t>номер заявления</w:t>
      </w:r>
      <w:r>
        <w:rPr>
          <w:spacing w:val="-1" w:percent="99"/>
        </w:rPr>
        <w:t xml:space="preserve"> </w:t>
      </w:r>
      <w:r>
        <w:t>о</w:t>
      </w:r>
      <w:r>
        <w:rPr>
          <w:spacing w:val="-2" w:percent="98"/>
        </w:rPr>
        <w:t xml:space="preserve"> </w:t>
      </w:r>
      <w:r>
        <w:t>приеме</w:t>
      </w:r>
      <w:r>
        <w:rPr>
          <w:spacing w:val="-1" w:percent="99"/>
        </w:rPr>
        <w:t xml:space="preserve"> </w:t>
      </w:r>
      <w:r>
        <w:t>на</w:t>
      </w:r>
      <w:r>
        <w:rPr>
          <w:spacing w:val="-3" w:percent="97"/>
        </w:rPr>
        <w:t xml:space="preserve"> </w:t>
      </w:r>
      <w:r>
        <w:t>обучение</w:t>
      </w:r>
      <w:r>
        <w:rPr>
          <w:spacing w:val="-3" w:percent="97"/>
        </w:rPr>
        <w:t xml:space="preserve"> </w:t>
      </w:r>
      <w:r>
        <w:t>и</w:t>
      </w:r>
      <w:r>
        <w:rPr>
          <w:spacing w:val="-1" w:percent="99"/>
        </w:rPr>
        <w:t xml:space="preserve"> </w:t>
      </w:r>
      <w:r>
        <w:t>перечень</w:t>
      </w:r>
      <w:r>
        <w:rPr>
          <w:spacing w:val="-2" w:percent="98"/>
        </w:rPr>
        <w:t xml:space="preserve"> </w:t>
      </w:r>
      <w:r>
        <w:t>представленных</w:t>
      </w:r>
      <w:r>
        <w:rPr>
          <w:spacing w:val="-2" w:percent="98"/>
        </w:rPr>
        <w:t xml:space="preserve"> </w:t>
      </w:r>
      <w:r>
        <w:t>при</w:t>
      </w:r>
    </w:p>
    <w:p>
      <w:pPr>
        <w:pStyle w:val="para1"/>
        <w:spacing w:line="321" w:lineRule="exact"/>
      </w:pPr>
      <w:r>
        <w:t>приеме</w:t>
      </w:r>
      <w:r>
        <w:rPr>
          <w:spacing w:val="-4" w:percent="96"/>
        </w:rPr>
        <w:t xml:space="preserve"> </w:t>
      </w:r>
      <w:r>
        <w:t>на</w:t>
      </w:r>
      <w:r>
        <w:rPr>
          <w:spacing w:val="-2" w:percent="98"/>
        </w:rPr>
        <w:t xml:space="preserve"> </w:t>
      </w:r>
      <w:r>
        <w:t>обучение</w:t>
      </w:r>
      <w:r>
        <w:rPr>
          <w:spacing w:val="-3" w:percent="97"/>
        </w:rPr>
        <w:t xml:space="preserve"> </w:t>
      </w:r>
      <w:r>
        <w:t>документов.</w:t>
      </w:r>
    </w:p>
    <w:p>
      <w:pPr>
        <w:pStyle w:val="para1"/>
        <w:ind w:left="0"/>
        <w:spacing w:before="8"/>
      </w:pPr>
      <w:r/>
    </w:p>
    <w:p>
      <w:pPr>
        <w:pStyle w:val="para3"/>
        <w:numPr>
          <w:ilvl w:val="1"/>
          <w:numId w:val="4"/>
        </w:numPr>
        <w:ind w:left="209" w:right="503" w:firstLine="0"/>
        <w:spacing w:line="278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Зачисление в школу оформляется приказом директора школы в сроки,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установленные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Порядком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школу.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На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информационном стенде</w:t>
      </w:r>
      <w:r>
        <w:rPr>
          <w:sz w:val="28"/>
        </w:rPr>
      </w:r>
    </w:p>
    <w:p>
      <w:pPr>
        <w:pStyle w:val="para1"/>
        <w:ind w:right="1154"/>
        <w:spacing w:line="274" w:lineRule="auto"/>
      </w:pPr>
      <w:r>
        <w:t>и сайте школы размещается информация об итогах приема не позднее</w:t>
      </w:r>
      <w:r>
        <w:rPr>
          <w:spacing w:val="-56" w:percent="50"/>
        </w:rPr>
        <w:t xml:space="preserve"> </w:t>
      </w:r>
      <w:r>
        <w:t>следующего</w:t>
      </w:r>
      <w:r>
        <w:rPr>
          <w:spacing w:val="-1" w:percent="99"/>
        </w:rPr>
        <w:t xml:space="preserve"> </w:t>
      </w:r>
      <w:r>
        <w:t>дня,</w:t>
      </w:r>
      <w:r>
        <w:rPr>
          <w:spacing w:val="-1" w:percent="99"/>
        </w:rPr>
        <w:t xml:space="preserve"> </w:t>
      </w:r>
      <w:r>
        <w:t>когда</w:t>
      </w:r>
      <w:r>
        <w:rPr>
          <w:spacing w:val="-1" w:percent="99"/>
        </w:rPr>
        <w:t xml:space="preserve"> </w:t>
      </w:r>
      <w:r>
        <w:t>был</w:t>
      </w:r>
      <w:r>
        <w:rPr>
          <w:spacing w:val="-1" w:percent="99"/>
        </w:rPr>
        <w:t xml:space="preserve"> </w:t>
      </w:r>
      <w:r>
        <w:t>издан приказ о</w:t>
      </w:r>
      <w:r>
        <w:rPr>
          <w:spacing w:val="-1" w:percent="99"/>
        </w:rPr>
        <w:t xml:space="preserve"> </w:t>
      </w:r>
      <w:r>
        <w:t>зачислении.</w:t>
      </w:r>
    </w:p>
    <w:p>
      <w:pPr>
        <w:pStyle w:val="para1"/>
        <w:ind w:left="0"/>
        <w:spacing w:before="4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4"/>
        </w:numPr>
        <w:ind w:left="209" w:right="483" w:firstLine="0"/>
        <w:spacing w:line="276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Родитель(и) (законный(е) представитель(и) ребенка или поступающий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ознакомиться с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 зачислении лично 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любое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время</w:t>
      </w:r>
      <w:r>
        <w:rPr>
          <w:sz w:val="28"/>
        </w:rPr>
      </w:r>
    </w:p>
    <w:p>
      <w:pPr>
        <w:pStyle w:val="para1"/>
        <w:spacing w:line="321" w:lineRule="exact"/>
      </w:pPr>
      <w:r>
        <w:t>по</w:t>
      </w:r>
      <w:r>
        <w:rPr>
          <w:spacing w:val="-2" w:percent="98"/>
        </w:rPr>
        <w:t xml:space="preserve"> </w:t>
      </w:r>
      <w:r>
        <w:t>графику</w:t>
      </w:r>
      <w:r>
        <w:rPr>
          <w:spacing w:val="-4" w:percent="96"/>
        </w:rPr>
        <w:t xml:space="preserve"> </w:t>
      </w:r>
      <w:r>
        <w:t>работы</w:t>
      </w:r>
      <w:r>
        <w:rPr>
          <w:spacing w:val="-1" w:percent="99"/>
        </w:rPr>
        <w:t xml:space="preserve"> </w:t>
      </w:r>
      <w:r>
        <w:t>заместителя</w:t>
      </w:r>
      <w:r>
        <w:rPr>
          <w:spacing w:val="-2" w:percent="98"/>
        </w:rPr>
        <w:t xml:space="preserve"> </w:t>
      </w:r>
      <w:r>
        <w:t>директора</w:t>
      </w:r>
      <w:r>
        <w:rPr>
          <w:spacing w:val="-1" w:percent="99"/>
        </w:rPr>
        <w:t xml:space="preserve"> </w:t>
      </w:r>
      <w:r>
        <w:t>школы.</w:t>
      </w:r>
    </w:p>
    <w:p>
      <w:pPr>
        <w:pStyle w:val="para1"/>
        <w:ind w:left="0"/>
        <w:spacing w:before="9"/>
      </w:pPr>
      <w:r/>
    </w:p>
    <w:p>
      <w:pPr>
        <w:pStyle w:val="para3"/>
        <w:numPr>
          <w:ilvl w:val="1"/>
          <w:numId w:val="4"/>
        </w:numPr>
        <w:ind w:left="840" w:hanging="632"/>
        <w:spacing/>
        <w:jc w:val="both"/>
        <w:tabs defTabSz="720">
          <w:tab w:val="left" w:pos="841" w:leader="none"/>
        </w:tabs>
        <w:rPr>
          <w:sz w:val="28"/>
        </w:rPr>
      </w:pPr>
      <w:r>
        <w:rPr>
          <w:sz w:val="28"/>
        </w:rPr>
        <w:t>На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ребенка или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поступающего,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принятого в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школу,</w:t>
      </w:r>
    </w:p>
    <w:p>
      <w:pPr>
        <w:pStyle w:val="para1"/>
        <w:ind w:right="777"/>
        <w:spacing w:before="48" w:line="276" w:lineRule="auto"/>
        <w:jc w:val="both"/>
      </w:pPr>
      <w:r>
        <w:t>за исключением зачисленных в порядке перевода из другой организации,</w:t>
      </w:r>
      <w:r>
        <w:rPr>
          <w:spacing w:val="-56" w:percent="50"/>
        </w:rPr>
        <w:t xml:space="preserve"> </w:t>
      </w:r>
      <w:r>
        <w:t>формируется</w:t>
      </w:r>
      <w:r>
        <w:rPr>
          <w:spacing w:val="-1" w:percent="99"/>
        </w:rPr>
        <w:t xml:space="preserve"> </w:t>
      </w:r>
      <w:r>
        <w:t>личное дело,</w:t>
      </w:r>
      <w:r>
        <w:rPr>
          <w:spacing w:val="-2" w:percent="98"/>
        </w:rPr>
        <w:t xml:space="preserve"> </w:t>
      </w:r>
      <w:r>
        <w:t>в</w:t>
      </w:r>
      <w:r>
        <w:rPr>
          <w:spacing w:val="-1" w:percent="99"/>
        </w:rPr>
        <w:t xml:space="preserve"> </w:t>
      </w:r>
      <w:r>
        <w:t>котором</w:t>
      </w:r>
      <w:r>
        <w:rPr>
          <w:spacing w:val="-2" w:percent="98"/>
        </w:rPr>
        <w:t xml:space="preserve"> </w:t>
      </w:r>
      <w:r>
        <w:t>хранятся заявление</w:t>
      </w:r>
      <w:r>
        <w:rPr>
          <w:spacing w:val="-4" w:percent="96"/>
        </w:rPr>
        <w:t xml:space="preserve"> </w:t>
      </w:r>
      <w:r>
        <w:t>о</w:t>
      </w:r>
      <w:r>
        <w:rPr>
          <w:spacing w:val="-2" w:percent="98"/>
        </w:rPr>
        <w:t xml:space="preserve"> </w:t>
      </w:r>
      <w:r>
        <w:t>приеме</w:t>
      </w:r>
    </w:p>
    <w:p>
      <w:pPr>
        <w:pStyle w:val="para1"/>
        <w:ind w:right="1423"/>
        <w:spacing w:line="276" w:lineRule="auto"/>
        <w:jc w:val="both"/>
      </w:pPr>
      <w:r>
        <w:t>на обучение и все представленные родителем(ями) (законным(ыми)</w:t>
      </w:r>
      <w:r>
        <w:rPr>
          <w:spacing w:val="-56" w:percent="50"/>
        </w:rPr>
        <w:t xml:space="preserve"> </w:t>
      </w:r>
      <w:r>
        <w:t>представителем(ями) ребенка или поступающим документы (копии</w:t>
      </w:r>
      <w:r>
        <w:rPr>
          <w:spacing w:val="-56" w:percent="50"/>
        </w:rPr>
        <w:t xml:space="preserve"> </w:t>
      </w:r>
      <w:r>
        <w:t>документов).</w:t>
      </w:r>
    </w:p>
    <w:p>
      <w:pPr>
        <w:pStyle w:val="para1"/>
        <w:ind w:left="0"/>
        <w:spacing w:before="9"/>
        <w:rPr>
          <w:sz w:val="24"/>
        </w:rPr>
      </w:pPr>
      <w:r>
        <w:rPr>
          <w:sz w:val="24"/>
        </w:rPr>
      </w:r>
    </w:p>
    <w:p>
      <w:pPr>
        <w:pStyle w:val="para2"/>
        <w:numPr>
          <w:ilvl w:val="0"/>
          <w:numId w:val="9"/>
        </w:numPr>
        <w:ind w:left="2158" w:right="705" w:hanging="1349"/>
        <w:spacing w:line="274" w:lineRule="auto"/>
        <w:tabs defTabSz="720">
          <w:tab w:val="left" w:pos="1090" w:leader="none"/>
        </w:tabs>
      </w:pPr>
      <w:r>
        <w:t>Особенности индивидуального отбора при приеме на обучение</w:t>
      </w:r>
      <w:r>
        <w:rPr>
          <w:spacing w:val="-60" w:percent="50"/>
        </w:rPr>
        <w:t xml:space="preserve"> </w:t>
      </w:r>
      <w:r>
        <w:t>по программе среднего</w:t>
      </w:r>
      <w:r>
        <w:rPr>
          <w:spacing w:val="-1" w:percent="99"/>
        </w:rPr>
        <w:t xml:space="preserve"> </w:t>
      </w:r>
      <w:r>
        <w:t>общего</w:t>
      </w:r>
      <w:r>
        <w:rPr>
          <w:spacing w:val="-2" w:percent="98"/>
        </w:rPr>
        <w:t xml:space="preserve"> </w:t>
      </w:r>
      <w:r>
        <w:t>образования</w:t>
      </w:r>
    </w:p>
    <w:p>
      <w:pPr>
        <w:pStyle w:val="para1"/>
        <w:ind w:left="0"/>
        <w:spacing w:before="5"/>
        <w:rPr>
          <w:b/>
          <w:sz w:val="24"/>
        </w:rPr>
      </w:pPr>
      <w:r>
        <w:rPr>
          <w:b/>
          <w:sz w:val="24"/>
        </w:rPr>
      </w:r>
    </w:p>
    <w:p>
      <w:pPr>
        <w:pStyle w:val="para3"/>
        <w:numPr>
          <w:ilvl w:val="1"/>
          <w:numId w:val="3"/>
        </w:numPr>
        <w:ind w:left="209" w:right="832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Школа проводит прием на обучение по программе среднего общего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образования в профильные классы (естественнонаучный, гуманитарный,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социально-экономический,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технологический,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универсальный).</w:t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3"/>
        </w:numPr>
        <w:ind w:left="209" w:right="788" w:firstLine="0"/>
        <w:spacing w:before="1" w:line="274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Условия индивидуального отбора (при его наличии) размещаются на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информационном стенде в школе и на официальном сайте школы в сети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интернет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до начала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приема.</w:t>
      </w:r>
    </w:p>
    <w:p>
      <w:pPr>
        <w:pStyle w:val="para1"/>
        <w:ind w:left="0"/>
        <w:spacing w:before="1"/>
        <w:rPr>
          <w:sz w:val="25"/>
        </w:rPr>
      </w:pPr>
      <w:r>
        <w:rPr>
          <w:sz w:val="25"/>
        </w:rPr>
      </w:r>
    </w:p>
    <w:p>
      <w:pPr>
        <w:pStyle w:val="para3"/>
        <w:numPr>
          <w:ilvl w:val="1"/>
          <w:numId w:val="3"/>
        </w:numPr>
        <w:ind w:left="209" w:right="140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Индивидуальный отбор в профильные классы осуществляется по личному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заявлению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родителя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(законного представителя)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желающего</w:t>
      </w:r>
    </w:p>
    <w:p>
      <w:pPr>
        <w:pStyle w:val="para1"/>
        <w:spacing w:before="1"/>
        <w:jc w:val="both"/>
      </w:pPr>
      <w:r>
        <w:t>обучаться</w:t>
      </w:r>
      <w:r>
        <w:rPr>
          <w:spacing w:val="-3" w:percent="97"/>
        </w:rPr>
        <w:t xml:space="preserve"> </w:t>
      </w:r>
      <w:r>
        <w:t>в</w:t>
      </w:r>
      <w:r>
        <w:rPr>
          <w:spacing w:val="-3" w:percent="97"/>
        </w:rPr>
        <w:t xml:space="preserve"> </w:t>
      </w:r>
      <w:r>
        <w:t>профильном</w:t>
      </w:r>
      <w:r>
        <w:rPr>
          <w:spacing w:val="-1" w:percent="99"/>
        </w:rPr>
        <w:t xml:space="preserve"> </w:t>
      </w:r>
      <w:r>
        <w:t>классе.</w:t>
      </w:r>
      <w:r>
        <w:rPr>
          <w:spacing w:val="-3" w:percent="97"/>
        </w:rPr>
        <w:t xml:space="preserve"> </w:t>
      </w:r>
      <w:r>
        <w:t>Заявление</w:t>
      </w:r>
      <w:r>
        <w:rPr>
          <w:spacing w:val="-4" w:percent="96"/>
        </w:rPr>
        <w:t xml:space="preserve"> </w:t>
      </w:r>
      <w:r>
        <w:t>подаётся</w:t>
      </w:r>
      <w:r>
        <w:rPr>
          <w:spacing w:val="-2" w:percent="98"/>
        </w:rPr>
        <w:t xml:space="preserve"> </w:t>
      </w:r>
      <w:r>
        <w:t>в</w:t>
      </w:r>
      <w:r>
        <w:rPr>
          <w:spacing w:val="-3" w:percent="97"/>
        </w:rPr>
        <w:t xml:space="preserve"> </w:t>
      </w:r>
      <w:r>
        <w:t>образовательную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ind w:right="659"/>
        <w:spacing w:before="69" w:line="276" w:lineRule="auto"/>
        <w:jc w:val="both"/>
      </w:pPr>
      <w:r>
        <w:t>организацию не позднее чем за 3 рабочих дня до начала индивидуального</w:t>
      </w:r>
      <w:r>
        <w:rPr>
          <w:spacing w:val="-56" w:percent="50"/>
        </w:rPr>
        <w:t xml:space="preserve"> </w:t>
      </w:r>
      <w:r>
        <w:t>отбора.</w:t>
      </w:r>
      <w:r>
        <w:rPr>
          <w:spacing w:val="-2" w:percent="98"/>
        </w:rPr>
        <w:t xml:space="preserve"> </w:t>
      </w:r>
      <w:r>
        <w:t>При</w:t>
      </w:r>
      <w:r>
        <w:rPr>
          <w:spacing w:val="-3" w:percent="97"/>
        </w:rPr>
        <w:t xml:space="preserve"> </w:t>
      </w:r>
      <w:r>
        <w:t>подаче</w:t>
      </w:r>
      <w:r>
        <w:rPr>
          <w:spacing w:val="-2" w:percent="98"/>
        </w:rPr>
        <w:t xml:space="preserve"> </w:t>
      </w:r>
      <w:r>
        <w:t>заявления</w:t>
      </w:r>
      <w:r>
        <w:rPr>
          <w:spacing w:val="-1" w:percent="99"/>
        </w:rPr>
        <w:t xml:space="preserve"> </w:t>
      </w:r>
      <w:r>
        <w:t>предъявляется</w:t>
      </w:r>
      <w:r>
        <w:rPr>
          <w:spacing w:val="-2" w:percent="98"/>
        </w:rPr>
        <w:t xml:space="preserve"> </w:t>
      </w:r>
      <w:r>
        <w:t>оригинал</w:t>
      </w:r>
      <w:r>
        <w:rPr>
          <w:spacing w:val="-4" w:percent="96"/>
        </w:rPr>
        <w:t xml:space="preserve"> </w:t>
      </w:r>
      <w:r>
        <w:t>документа,</w:t>
      </w:r>
    </w:p>
    <w:p>
      <w:pPr>
        <w:pStyle w:val="para1"/>
        <w:ind w:right="604"/>
        <w:spacing w:line="276" w:lineRule="auto"/>
        <w:jc w:val="both"/>
      </w:pPr>
      <w:r>
        <w:t>удостоверяющего личность заявителя. В заявлении указываются сведения,</w:t>
      </w:r>
      <w:r>
        <w:rPr>
          <w:spacing w:val="-56" w:percent="50"/>
        </w:rPr>
        <w:t xml:space="preserve"> </w:t>
      </w:r>
      <w:r>
        <w:t>установленные пунктом 24 Порядка приема в школу и желаемый профиль</w:t>
      </w:r>
      <w:r>
        <w:rPr>
          <w:spacing w:val="-56" w:percent="50"/>
        </w:rPr>
        <w:t xml:space="preserve"> </w:t>
      </w:r>
      <w:r>
        <w:t>обучения.</w:t>
      </w:r>
    </w:p>
    <w:p>
      <w:pPr>
        <w:pStyle w:val="para1"/>
        <w:ind w:left="0"/>
        <w:spacing w:before="4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3"/>
        </w:numPr>
        <w:ind w:left="209" w:right="126" w:firstLine="0"/>
        <w:spacing w:line="274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К заявлению, указанному в п. 5.4. правил, прилагаются копии документов,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установленных пунктом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26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школу,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дополнительно:</w:t>
      </w:r>
      <w:r>
        <w:rPr>
          <w:sz w:val="28"/>
        </w:rPr>
      </w:r>
    </w:p>
    <w:p>
      <w:pPr>
        <w:pStyle w:val="para1"/>
        <w:ind w:left="0"/>
        <w:spacing w:before="10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2"/>
          <w:numId w:val="3"/>
        </w:numPr>
        <w:ind w:left="989" w:right="1434" w:hanging="360"/>
        <w:spacing w:line="276" w:lineRule="auto"/>
        <w:tabs defTabSz="720">
          <w:tab w:val="left" w:pos="929" w:leader="none"/>
        </w:tabs>
        <w:rPr>
          <w:sz w:val="28"/>
        </w:rPr>
      </w:pPr>
      <w:r>
        <w:rPr>
          <w:sz w:val="28"/>
        </w:rPr>
        <w:t>выписки из протокола педагогического совета с результатами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государственной итоговой аттестации (далее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—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ГИА)</w:t>
      </w:r>
    </w:p>
    <w:p>
      <w:pPr>
        <w:pStyle w:val="para1"/>
        <w:ind w:left="989"/>
        <w:spacing w:before="2"/>
      </w:pPr>
      <w:r>
        <w:t>по</w:t>
      </w:r>
      <w:r>
        <w:rPr>
          <w:spacing w:val="-6" w:percent="95"/>
        </w:rPr>
        <w:t xml:space="preserve"> </w:t>
      </w:r>
      <w:r>
        <w:t>образовательным</w:t>
      </w:r>
      <w:r>
        <w:rPr>
          <w:spacing w:val="-4" w:percent="96"/>
        </w:rPr>
        <w:t xml:space="preserve"> </w:t>
      </w:r>
      <w:r>
        <w:t>программам</w:t>
      </w:r>
      <w:r>
        <w:rPr>
          <w:spacing w:val="-4" w:percent="96"/>
        </w:rPr>
        <w:t xml:space="preserve"> </w:t>
      </w:r>
      <w:r>
        <w:t>основного</w:t>
      </w:r>
      <w:r>
        <w:rPr>
          <w:spacing w:val="-4" w:percent="96"/>
        </w:rPr>
        <w:t xml:space="preserve"> </w:t>
      </w:r>
      <w:r>
        <w:t>общего</w:t>
      </w:r>
      <w:r>
        <w:rPr>
          <w:spacing w:val="-2" w:percent="98"/>
        </w:rPr>
        <w:t xml:space="preserve"> </w:t>
      </w:r>
      <w:r>
        <w:t>образования;</w:t>
      </w:r>
    </w:p>
    <w:p>
      <w:pPr>
        <w:pStyle w:val="para3"/>
        <w:numPr>
          <w:ilvl w:val="2"/>
          <w:numId w:val="3"/>
        </w:numPr>
        <w:ind w:left="989" w:right="1194" w:hanging="360"/>
        <w:spacing w:before="47" w:line="276" w:lineRule="auto"/>
        <w:tabs defTabSz="720">
          <w:tab w:val="left" w:pos="929" w:leader="none"/>
        </w:tabs>
        <w:rPr>
          <w:sz w:val="28"/>
        </w:rPr>
      </w:pPr>
      <w:r>
        <w:rPr>
          <w:sz w:val="28"/>
        </w:rPr>
        <w:t>документа, подтверждающего наличие преимущественного или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первоочередного права на предоставление места в школе (при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наличии).</w:t>
      </w:r>
    </w:p>
    <w:p>
      <w:pPr>
        <w:pStyle w:val="para1"/>
        <w:ind w:left="0"/>
        <w:spacing w:before="3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3"/>
        </w:numPr>
        <w:ind w:left="209" w:right="711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 приеме в школу для получения среднего общего образования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представляется аттестат об основном общем образовании установленного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образца.</w:t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3"/>
        </w:numPr>
        <w:ind w:left="209" w:right="135" w:firstLine="0"/>
        <w:spacing w:before="1"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Индивидуальный отбор осуществляется на основании балльной системы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оценивания достижений детей, в соответствии с которой составляется рейтинг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кандидатов. Рейтинг для индивидуального отбора составляется на основании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баллов, полученных путём определения среднего балла аттестата следующим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образом:</w:t>
      </w:r>
    </w:p>
    <w:p>
      <w:pPr>
        <w:pStyle w:val="para1"/>
        <w:ind w:left="0"/>
        <w:spacing w:before="3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2"/>
          <w:numId w:val="3"/>
        </w:numPr>
        <w:ind w:left="989" w:right="1065" w:hanging="497"/>
        <w:spacing w:before="1" w:line="276" w:lineRule="auto"/>
        <w:tabs defTabSz="720">
          <w:tab w:val="left" w:pos="776" w:leader="none"/>
        </w:tabs>
        <w:rPr>
          <w:sz w:val="28"/>
        </w:rPr>
      </w:pPr>
      <w:r>
        <w:rPr>
          <w:sz w:val="28"/>
        </w:rPr>
        <w:t>для кандидатов, подавших заявление на зачисление в классы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универсального профиля, складываются все отметки в аттестате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об основном общем образовании и делятся на общее количество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отметок;</w:t>
      </w:r>
    </w:p>
    <w:p>
      <w:pPr>
        <w:pStyle w:val="para3"/>
        <w:numPr>
          <w:ilvl w:val="2"/>
          <w:numId w:val="3"/>
        </w:numPr>
        <w:ind w:left="989" w:right="1444" w:hanging="497"/>
        <w:spacing w:line="276" w:lineRule="auto"/>
        <w:tabs defTabSz="720">
          <w:tab w:val="left" w:pos="776" w:leader="none"/>
        </w:tabs>
        <w:rPr>
          <w:sz w:val="28"/>
        </w:rPr>
      </w:pPr>
      <w:r>
        <w:rPr>
          <w:sz w:val="28"/>
        </w:rPr>
        <w:t>для кандидатов, подавших заявление на зачисление в классы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гуманитарного профиля, в соответствие с балльной системой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с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коэффициентов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приводятся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учебные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предметы</w:t>
      </w:r>
      <w:r>
        <w:rPr>
          <w:sz w:val="28"/>
        </w:rPr>
      </w:r>
    </w:p>
    <w:p>
      <w:pPr>
        <w:pStyle w:val="para1"/>
        <w:ind w:left="989" w:right="373"/>
        <w:spacing w:line="276" w:lineRule="auto"/>
      </w:pPr>
      <w:r>
        <w:t>предметных областей «Русский язык и литература», «Общественно-</w:t>
      </w:r>
      <w:r>
        <w:rPr>
          <w:spacing w:val="1" w:percent="101"/>
        </w:rPr>
        <w:t xml:space="preserve"> </w:t>
      </w:r>
      <w:r>
        <w:t>научные предметы» и «Иностранные языки». Если учебные предметы</w:t>
      </w:r>
      <w:r>
        <w:rPr>
          <w:spacing w:val="-56" w:percent="50"/>
        </w:rPr>
        <w:t xml:space="preserve"> </w:t>
      </w:r>
      <w:r>
        <w:t>изучались</w:t>
      </w:r>
      <w:r>
        <w:rPr>
          <w:spacing w:val="-2" w:percent="98"/>
        </w:rPr>
        <w:t xml:space="preserve"> </w:t>
      </w:r>
      <w:r>
        <w:t>на</w:t>
      </w:r>
      <w:r>
        <w:rPr>
          <w:spacing w:val="-1" w:percent="99"/>
        </w:rPr>
        <w:t xml:space="preserve"> </w:t>
      </w:r>
      <w:r>
        <w:t>базовом уровне,</w:t>
      </w:r>
      <w:r>
        <w:rPr>
          <w:spacing w:val="-2" w:percent="98"/>
        </w:rPr>
        <w:t xml:space="preserve"> </w:t>
      </w:r>
      <w:r>
        <w:t>к</w:t>
      </w:r>
      <w:r>
        <w:rPr>
          <w:spacing w:val="-1" w:percent="99"/>
        </w:rPr>
        <w:t xml:space="preserve"> </w:t>
      </w:r>
      <w:r>
        <w:t>итоговой</w:t>
      </w:r>
      <w:r>
        <w:rPr>
          <w:spacing w:val="1" w:percent="101"/>
        </w:rPr>
        <w:t xml:space="preserve"> </w:t>
      </w:r>
      <w:r>
        <w:t>отметке</w:t>
      </w:r>
      <w:r>
        <w:rPr>
          <w:spacing w:val="-1" w:percent="99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аттестате</w:t>
      </w:r>
    </w:p>
    <w:p>
      <w:pPr>
        <w:pStyle w:val="para1"/>
        <w:ind w:left="989"/>
        <w:spacing w:before="1"/>
      </w:pPr>
      <w:r>
        <w:t>применяется</w:t>
      </w:r>
      <w:r>
        <w:rPr>
          <w:spacing w:val="-1" w:percent="99"/>
        </w:rPr>
        <w:t xml:space="preserve"> </w:t>
      </w:r>
      <w:r>
        <w:t>коэффициент</w:t>
      </w:r>
      <w:r>
        <w:rPr>
          <w:spacing w:val="-3" w:percent="97"/>
        </w:rPr>
        <w:t xml:space="preserve"> </w:t>
      </w:r>
      <w:r>
        <w:t>1,0.</w:t>
      </w:r>
      <w:r>
        <w:rPr>
          <w:spacing w:val="-2" w:percent="98"/>
        </w:rPr>
        <w:t xml:space="preserve"> </w:t>
      </w:r>
      <w:r>
        <w:t>Если</w:t>
      </w:r>
      <w:r>
        <w:rPr>
          <w:spacing w:val="-2" w:percent="98"/>
        </w:rPr>
        <w:t xml:space="preserve"> </w:t>
      </w:r>
      <w:r>
        <w:t>учебные</w:t>
      </w:r>
      <w:r>
        <w:rPr>
          <w:spacing w:val="-4" w:percent="96"/>
        </w:rPr>
        <w:t xml:space="preserve"> </w:t>
      </w:r>
      <w:r>
        <w:t>предметы</w:t>
      </w:r>
      <w:r>
        <w:rPr>
          <w:spacing w:val="-2" w:percent="98"/>
        </w:rPr>
        <w:t xml:space="preserve"> </w:t>
      </w:r>
      <w:r>
        <w:t>изучались</w:t>
      </w:r>
    </w:p>
    <w:p>
      <w:pPr>
        <w:pStyle w:val="para1"/>
        <w:ind w:left="989" w:right="558"/>
        <w:spacing w:before="47" w:line="276" w:lineRule="auto"/>
      </w:pPr>
      <w:r>
        <w:t>на углубленном уровне, к итоговой отметке в аттестате применяется</w:t>
      </w:r>
      <w:r>
        <w:rPr>
          <w:spacing w:val="-56" w:percent="50"/>
        </w:rPr>
        <w:t xml:space="preserve"> </w:t>
      </w:r>
      <w:r>
        <w:t>коэффициент 1,25. Затем вычисляется средний балл аттестата: все</w:t>
      </w:r>
      <w:r>
        <w:rPr>
          <w:spacing w:val="1" w:percent="101"/>
        </w:rPr>
        <w:t xml:space="preserve"> </w:t>
      </w:r>
      <w:r>
        <w:t>отметки в аттестате об основном общем образовании с учетом</w:t>
      </w:r>
      <w:r>
        <w:rPr>
          <w:spacing w:val="1" w:percent="101"/>
        </w:rPr>
        <w:t xml:space="preserve"> </w:t>
      </w:r>
      <w:r>
        <w:t>повышающего коэффициента складываются</w:t>
      </w:r>
      <w:r>
        <w:rPr>
          <w:spacing w:val="-1" w:percent="99"/>
        </w:rPr>
        <w:t xml:space="preserve"> </w:t>
      </w:r>
      <w:r>
        <w:t>и</w:t>
      </w:r>
      <w:r>
        <w:rPr>
          <w:spacing w:val="-1" w:percent="99"/>
        </w:rPr>
        <w:t xml:space="preserve"> </w:t>
      </w:r>
      <w:r>
        <w:t>делятся</w:t>
      </w:r>
      <w:r>
        <w:rPr>
          <w:spacing w:val="-3" w:percent="97"/>
        </w:rPr>
        <w:t xml:space="preserve"> </w:t>
      </w:r>
      <w:r>
        <w:t>на</w:t>
      </w:r>
      <w:r>
        <w:rPr>
          <w:spacing w:val="-2" w:percent="98"/>
        </w:rPr>
        <w:t xml:space="preserve"> </w:t>
      </w:r>
      <w:r>
        <w:t>общее</w:t>
      </w:r>
    </w:p>
    <w:p>
      <w:pPr>
        <w:pStyle w:val="para1"/>
        <w:ind w:left="989"/>
      </w:pPr>
      <w:r>
        <w:t>количество</w:t>
      </w:r>
      <w:r>
        <w:rPr>
          <w:spacing w:val="-3" w:percent="97"/>
        </w:rPr>
        <w:t xml:space="preserve"> </w:t>
      </w:r>
      <w:r>
        <w:t>отметок;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numPr>
          <w:ilvl w:val="3"/>
          <w:numId w:val="3"/>
        </w:numPr>
        <w:ind w:left="989" w:right="1090" w:hanging="360"/>
        <w:spacing w:before="69" w:line="276" w:lineRule="auto"/>
        <w:tabs defTabSz="720">
          <w:tab w:val="left" w:pos="929" w:leader="none"/>
        </w:tabs>
        <w:rPr>
          <w:sz w:val="28"/>
        </w:rPr>
      </w:pPr>
      <w:r>
        <w:rPr>
          <w:sz w:val="28"/>
        </w:rPr>
        <w:t>для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кандидатов, подавших</w:t>
      </w:r>
      <w:r>
        <w:rPr>
          <w:spacing w:val="3" w:percent="103"/>
          <w:sz w:val="28"/>
        </w:rPr>
        <w:t xml:space="preserve"> </w:t>
      </w:r>
      <w:r>
        <w:rPr>
          <w:sz w:val="28"/>
        </w:rPr>
        <w:t>заявление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на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зачисление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в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классы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технологического профиля, в соответствие с балльной системой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с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коэффициентов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приводятся учебные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предметы</w:t>
      </w:r>
      <w:r>
        <w:rPr>
          <w:sz w:val="28"/>
        </w:rPr>
      </w:r>
    </w:p>
    <w:p>
      <w:pPr>
        <w:pStyle w:val="para1"/>
        <w:ind w:left="989" w:right="297"/>
        <w:spacing w:line="276" w:lineRule="auto"/>
      </w:pPr>
      <w:r>
        <w:t>предметных областей «Математика и информатика» и «Естественно-</w:t>
      </w:r>
      <w:r>
        <w:rPr>
          <w:spacing w:val="1" w:percent="101"/>
        </w:rPr>
        <w:t xml:space="preserve"> </w:t>
      </w:r>
      <w:r>
        <w:t>научные предметы». Если учебные предметы изучались на базовом</w:t>
      </w:r>
      <w:r>
        <w:rPr>
          <w:spacing w:val="1" w:percent="101"/>
        </w:rPr>
        <w:t xml:space="preserve"> </w:t>
      </w:r>
      <w:r>
        <w:t>уровне, к итоговой отметке в аттестате применяется коэффициент 1,0.</w:t>
      </w:r>
      <w:r>
        <w:rPr>
          <w:spacing w:val="1" w:percent="101"/>
        </w:rPr>
        <w:t xml:space="preserve"> </w:t>
      </w:r>
      <w:r>
        <w:t>Если учебные предметы изучались на углубленном уровне, к итоговой</w:t>
      </w:r>
      <w:r>
        <w:rPr>
          <w:spacing w:val="-56" w:percent="50"/>
        </w:rPr>
        <w:t xml:space="preserve"> </w:t>
      </w:r>
      <w:r>
        <w:t>отметке</w:t>
      </w:r>
      <w:r>
        <w:rPr>
          <w:spacing w:val="-1" w:percent="99"/>
        </w:rPr>
        <w:t xml:space="preserve"> </w:t>
      </w:r>
      <w:r>
        <w:t>в</w:t>
      </w:r>
      <w:r>
        <w:rPr>
          <w:spacing w:val="-1" w:percent="99"/>
        </w:rPr>
        <w:t xml:space="preserve"> </w:t>
      </w:r>
      <w:r>
        <w:t>аттестате</w:t>
      </w:r>
      <w:r>
        <w:rPr>
          <w:spacing w:val="-3" w:percent="97"/>
        </w:rPr>
        <w:t xml:space="preserve"> </w:t>
      </w:r>
      <w:r>
        <w:t>применяется</w:t>
      </w:r>
      <w:r>
        <w:rPr>
          <w:spacing w:val="1" w:percent="101"/>
        </w:rPr>
        <w:t xml:space="preserve"> </w:t>
      </w:r>
      <w:r>
        <w:t>коэффициент</w:t>
      </w:r>
      <w:r>
        <w:rPr>
          <w:spacing w:val="-2" w:percent="98"/>
        </w:rPr>
        <w:t xml:space="preserve"> </w:t>
      </w:r>
      <w:r>
        <w:t>1,25.</w:t>
      </w:r>
      <w:r>
        <w:rPr>
          <w:spacing w:val="-1" w:percent="99"/>
        </w:rPr>
        <w:t xml:space="preserve"> </w:t>
      </w:r>
      <w:r>
        <w:t>Затем</w:t>
      </w:r>
    </w:p>
    <w:p>
      <w:pPr>
        <w:pStyle w:val="para1"/>
        <w:ind w:left="989" w:right="1476"/>
        <w:spacing w:line="276" w:lineRule="auto"/>
      </w:pPr>
      <w:r>
        <w:t>вычисляется средний балл аттестата: все отметки в аттестате</w:t>
      </w:r>
      <w:r>
        <w:rPr>
          <w:spacing w:val="-56" w:percent="50"/>
        </w:rPr>
        <w:t xml:space="preserve"> </w:t>
      </w:r>
      <w:r>
        <w:t>об</w:t>
      </w:r>
      <w:r>
        <w:rPr>
          <w:spacing w:val="-4" w:percent="96"/>
        </w:rPr>
        <w:t xml:space="preserve"> </w:t>
      </w:r>
      <w:r>
        <w:t>основном общем</w:t>
      </w:r>
      <w:r>
        <w:rPr>
          <w:spacing w:val="-4" w:percent="96"/>
        </w:rPr>
        <w:t xml:space="preserve"> </w:t>
      </w:r>
      <w:r>
        <w:t>образовании</w:t>
      </w:r>
      <w:r>
        <w:rPr>
          <w:spacing w:val="1" w:percent="101"/>
        </w:rPr>
        <w:t xml:space="preserve"> </w:t>
      </w:r>
      <w:r>
        <w:t>с</w:t>
      </w:r>
      <w:r>
        <w:rPr>
          <w:spacing w:val="-2" w:percent="98"/>
        </w:rPr>
        <w:t xml:space="preserve"> </w:t>
      </w:r>
      <w:r>
        <w:t>учетом</w:t>
      </w:r>
      <w:r>
        <w:rPr>
          <w:spacing w:val="-2" w:percent="98"/>
        </w:rPr>
        <w:t xml:space="preserve"> </w:t>
      </w:r>
      <w:r>
        <w:t>повышающего</w:t>
      </w:r>
    </w:p>
    <w:p>
      <w:pPr>
        <w:pStyle w:val="para1"/>
        <w:ind w:left="989"/>
        <w:spacing w:before="1"/>
      </w:pPr>
      <w:r>
        <w:t>коэффициента</w:t>
      </w:r>
      <w:r>
        <w:rPr>
          <w:spacing w:val="-1" w:percent="99"/>
        </w:rPr>
        <w:t xml:space="preserve"> </w:t>
      </w:r>
      <w:r>
        <w:t>складываются</w:t>
      </w:r>
      <w:r>
        <w:rPr>
          <w:spacing w:val="-2" w:percent="98"/>
        </w:rPr>
        <w:t xml:space="preserve"> </w:t>
      </w:r>
      <w:r>
        <w:t>и</w:t>
      </w:r>
      <w:r>
        <w:rPr>
          <w:spacing w:val="-3" w:percent="97"/>
        </w:rPr>
        <w:t xml:space="preserve"> </w:t>
      </w:r>
      <w:r>
        <w:t>делятся</w:t>
      </w:r>
      <w:r>
        <w:rPr>
          <w:spacing w:val="-2" w:percent="98"/>
        </w:rPr>
        <w:t xml:space="preserve"> </w:t>
      </w:r>
      <w:r>
        <w:t>на</w:t>
      </w:r>
      <w:r>
        <w:rPr>
          <w:spacing w:val="-3" w:percent="97"/>
        </w:rPr>
        <w:t xml:space="preserve"> </w:t>
      </w:r>
      <w:r>
        <w:t>общее</w:t>
      </w:r>
      <w:r>
        <w:rPr>
          <w:spacing w:val="-4" w:percent="96"/>
        </w:rPr>
        <w:t xml:space="preserve"> </w:t>
      </w:r>
      <w:r>
        <w:t>количество отметок;</w:t>
      </w:r>
    </w:p>
    <w:p>
      <w:pPr>
        <w:pStyle w:val="para3"/>
        <w:numPr>
          <w:ilvl w:val="3"/>
          <w:numId w:val="3"/>
        </w:numPr>
        <w:ind w:left="929" w:hanging="301"/>
        <w:spacing w:before="48"/>
        <w:tabs defTabSz="720">
          <w:tab w:val="left" w:pos="929" w:leader="none"/>
        </w:tabs>
        <w:rPr>
          <w:sz w:val="28"/>
        </w:rPr>
      </w:pPr>
      <w:r>
        <w:rPr>
          <w:sz w:val="28"/>
        </w:rPr>
        <w:t>для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кандидатов,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подавших заявление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на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зачисление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классы</w:t>
      </w:r>
      <w:r>
        <w:rPr>
          <w:sz w:val="28"/>
        </w:rPr>
      </w:r>
    </w:p>
    <w:p>
      <w:pPr>
        <w:pStyle w:val="para1"/>
        <w:ind w:left="989"/>
        <w:spacing w:before="47"/>
      </w:pPr>
      <w:r>
        <w:t>социально-экономического</w:t>
      </w:r>
      <w:r>
        <w:rPr>
          <w:spacing w:val="-1" w:percent="99"/>
        </w:rPr>
        <w:t xml:space="preserve"> </w:t>
      </w:r>
      <w:r>
        <w:t>профиля,</w:t>
      </w:r>
      <w:r>
        <w:rPr>
          <w:spacing w:val="-4" w:percent="96"/>
        </w:rPr>
        <w:t xml:space="preserve"> </w:t>
      </w:r>
      <w:r>
        <w:t>в</w:t>
      </w:r>
      <w:r>
        <w:rPr>
          <w:spacing w:val="-6" w:percent="95"/>
        </w:rPr>
        <w:t xml:space="preserve"> </w:t>
      </w:r>
      <w:r>
        <w:t>соответствие</w:t>
      </w:r>
      <w:r>
        <w:rPr>
          <w:spacing w:val="-4" w:percent="96"/>
        </w:rPr>
        <w:t xml:space="preserve"> </w:t>
      </w:r>
      <w:r>
        <w:t>с</w:t>
      </w:r>
      <w:r>
        <w:rPr>
          <w:spacing w:val="-2" w:percent="98"/>
        </w:rPr>
        <w:t xml:space="preserve"> </w:t>
      </w:r>
      <w:r>
        <w:t>балльной</w:t>
      </w:r>
    </w:p>
    <w:p>
      <w:pPr>
        <w:pStyle w:val="para1"/>
        <w:ind w:left="989" w:right="297"/>
        <w:spacing w:before="48" w:line="276" w:lineRule="auto"/>
      </w:pPr>
      <w:r>
        <w:t>системой с помощью коэффициентов приводятся учебные предметы</w:t>
      </w:r>
      <w:r>
        <w:rPr>
          <w:spacing w:val="1" w:percent="101"/>
        </w:rPr>
        <w:t xml:space="preserve"> </w:t>
      </w:r>
      <w:r>
        <w:t>предметных областей «Математика и информатика» и «Общественно-</w:t>
      </w:r>
      <w:r>
        <w:rPr>
          <w:spacing w:val="-56" w:percent="50"/>
        </w:rPr>
        <w:t xml:space="preserve"> </w:t>
      </w:r>
      <w:r>
        <w:t>научные предметы». Если учебные предметы изучались на базовом</w:t>
      </w:r>
      <w:r>
        <w:rPr>
          <w:spacing w:val="1" w:percent="101"/>
        </w:rPr>
        <w:t xml:space="preserve"> </w:t>
      </w:r>
      <w:r>
        <w:t>уровне, к итоговой отметке в аттестате применяется коэффициент 1,0.</w:t>
      </w:r>
      <w:r>
        <w:rPr>
          <w:spacing w:val="1" w:percent="101"/>
        </w:rPr>
        <w:t xml:space="preserve"> </w:t>
      </w:r>
      <w:r>
        <w:t>Если учебные предметы изучались на углубленном уровне, к итоговой</w:t>
      </w:r>
      <w:r>
        <w:rPr>
          <w:spacing w:val="-56" w:percent="50"/>
        </w:rPr>
        <w:t xml:space="preserve"> </w:t>
      </w:r>
      <w:r>
        <w:t>отметке</w:t>
      </w:r>
      <w:r>
        <w:rPr>
          <w:spacing w:val="-1" w:percent="99"/>
        </w:rPr>
        <w:t xml:space="preserve"> </w:t>
      </w:r>
      <w:r>
        <w:t>в</w:t>
      </w:r>
      <w:r>
        <w:rPr>
          <w:spacing w:val="-1" w:percent="99"/>
        </w:rPr>
        <w:t xml:space="preserve"> </w:t>
      </w:r>
      <w:r>
        <w:t>аттестате</w:t>
      </w:r>
      <w:r>
        <w:rPr>
          <w:spacing w:val="-3" w:percent="97"/>
        </w:rPr>
        <w:t xml:space="preserve"> </w:t>
      </w:r>
      <w:r>
        <w:t>применяется</w:t>
      </w:r>
      <w:r>
        <w:rPr>
          <w:spacing w:val="1" w:percent="101"/>
        </w:rPr>
        <w:t xml:space="preserve"> </w:t>
      </w:r>
      <w:r>
        <w:t>коэффициент</w:t>
      </w:r>
      <w:r>
        <w:rPr>
          <w:spacing w:val="-2" w:percent="98"/>
        </w:rPr>
        <w:t xml:space="preserve"> </w:t>
      </w:r>
      <w:r>
        <w:t>1,25.</w:t>
      </w:r>
      <w:r>
        <w:rPr>
          <w:spacing w:val="-1" w:percent="99"/>
        </w:rPr>
        <w:t xml:space="preserve"> </w:t>
      </w:r>
      <w:r>
        <w:t>Затем</w:t>
      </w:r>
    </w:p>
    <w:p>
      <w:pPr>
        <w:pStyle w:val="para1"/>
        <w:ind w:left="989" w:right="1476"/>
        <w:spacing w:before="1" w:line="276" w:lineRule="auto"/>
      </w:pPr>
      <w:r>
        <w:t>вычисляется средний балл аттестата: все отметки в аттестате</w:t>
      </w:r>
      <w:r>
        <w:rPr>
          <w:spacing w:val="-56" w:percent="50"/>
        </w:rPr>
        <w:t xml:space="preserve"> </w:t>
      </w:r>
      <w:r>
        <w:t>об</w:t>
      </w:r>
      <w:r>
        <w:rPr>
          <w:spacing w:val="-4" w:percent="96"/>
        </w:rPr>
        <w:t xml:space="preserve"> </w:t>
      </w:r>
      <w:r>
        <w:t>основном общем</w:t>
      </w:r>
      <w:r>
        <w:rPr>
          <w:spacing w:val="-4" w:percent="96"/>
        </w:rPr>
        <w:t xml:space="preserve"> </w:t>
      </w:r>
      <w:r>
        <w:t>образовании</w:t>
      </w:r>
      <w:r>
        <w:rPr>
          <w:spacing w:val="1" w:percent="101"/>
        </w:rPr>
        <w:t xml:space="preserve"> </w:t>
      </w:r>
      <w:r>
        <w:t>с</w:t>
      </w:r>
      <w:r>
        <w:rPr>
          <w:spacing w:val="-2" w:percent="98"/>
        </w:rPr>
        <w:t xml:space="preserve"> </w:t>
      </w:r>
      <w:r>
        <w:t>учетом</w:t>
      </w:r>
      <w:r>
        <w:rPr>
          <w:spacing w:val="-2" w:percent="98"/>
        </w:rPr>
        <w:t xml:space="preserve"> </w:t>
      </w:r>
      <w:r>
        <w:t>повышающего</w:t>
      </w:r>
    </w:p>
    <w:p>
      <w:pPr>
        <w:pStyle w:val="para1"/>
        <w:ind w:left="989"/>
        <w:spacing w:before="1"/>
      </w:pPr>
      <w:r>
        <w:t>коэффициента</w:t>
      </w:r>
      <w:r>
        <w:rPr>
          <w:spacing w:val="-1" w:percent="99"/>
        </w:rPr>
        <w:t xml:space="preserve"> </w:t>
      </w:r>
      <w:r>
        <w:t>складываются</w:t>
      </w:r>
      <w:r>
        <w:rPr>
          <w:spacing w:val="-2" w:percent="98"/>
        </w:rPr>
        <w:t xml:space="preserve"> </w:t>
      </w:r>
      <w:r>
        <w:t>и</w:t>
      </w:r>
      <w:r>
        <w:rPr>
          <w:spacing w:val="-3" w:percent="97"/>
        </w:rPr>
        <w:t xml:space="preserve"> </w:t>
      </w:r>
      <w:r>
        <w:t>делятся</w:t>
      </w:r>
      <w:r>
        <w:rPr>
          <w:spacing w:val="-2" w:percent="98"/>
        </w:rPr>
        <w:t xml:space="preserve"> </w:t>
      </w:r>
      <w:r>
        <w:t>на</w:t>
      </w:r>
      <w:r>
        <w:rPr>
          <w:spacing w:val="-3" w:percent="97"/>
        </w:rPr>
        <w:t xml:space="preserve"> </w:t>
      </w:r>
      <w:r>
        <w:t>общее</w:t>
      </w:r>
      <w:r>
        <w:rPr>
          <w:spacing w:val="-4" w:percent="96"/>
        </w:rPr>
        <w:t xml:space="preserve"> </w:t>
      </w:r>
      <w:r>
        <w:t>количество отметок;</w:t>
      </w:r>
    </w:p>
    <w:p>
      <w:pPr>
        <w:pStyle w:val="para3"/>
        <w:numPr>
          <w:ilvl w:val="3"/>
          <w:numId w:val="3"/>
        </w:numPr>
        <w:ind w:left="929" w:hanging="301"/>
        <w:spacing w:before="48"/>
        <w:tabs defTabSz="720">
          <w:tab w:val="left" w:pos="929" w:leader="none"/>
        </w:tabs>
        <w:rPr>
          <w:sz w:val="28"/>
        </w:rPr>
      </w:pPr>
      <w:r>
        <w:rPr>
          <w:sz w:val="28"/>
        </w:rPr>
        <w:t>для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кандидатов,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подавших заявление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на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зачисление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классы</w:t>
      </w:r>
      <w:r>
        <w:rPr>
          <w:sz w:val="28"/>
        </w:rPr>
      </w:r>
    </w:p>
    <w:p>
      <w:pPr>
        <w:pStyle w:val="para1"/>
        <w:ind w:left="989" w:right="589"/>
        <w:spacing w:before="48" w:line="278" w:lineRule="auto"/>
      </w:pPr>
      <w:r>
        <w:t>естественно-научного профиля, в соответствие с балльной системой</w:t>
      </w:r>
      <w:r>
        <w:rPr>
          <w:spacing w:val="-56" w:percent="50"/>
        </w:rPr>
        <w:t xml:space="preserve"> </w:t>
      </w:r>
      <w:r>
        <w:t>с</w:t>
      </w:r>
      <w:r>
        <w:rPr>
          <w:spacing w:val="-2" w:percent="98"/>
        </w:rPr>
        <w:t xml:space="preserve"> </w:t>
      </w:r>
      <w:r>
        <w:t>помощью</w:t>
      </w:r>
      <w:r>
        <w:rPr>
          <w:spacing w:val="-2" w:percent="98"/>
        </w:rPr>
        <w:t xml:space="preserve"> </w:t>
      </w:r>
      <w:r>
        <w:t>коэффициентов приводятся учебные</w:t>
      </w:r>
      <w:r>
        <w:rPr>
          <w:spacing w:val="-1" w:percent="99"/>
        </w:rPr>
        <w:t xml:space="preserve"> </w:t>
      </w:r>
      <w:r>
        <w:t>предметы</w:t>
      </w:r>
    </w:p>
    <w:p>
      <w:pPr>
        <w:pStyle w:val="para1"/>
        <w:ind w:left="989" w:right="297"/>
        <w:spacing w:line="276" w:lineRule="auto"/>
      </w:pPr>
      <w:r>
        <w:t>предметных областей «Математика и информатика» и «Естественно-</w:t>
      </w:r>
      <w:r>
        <w:rPr>
          <w:spacing w:val="1" w:percent="101"/>
        </w:rPr>
        <w:t xml:space="preserve"> </w:t>
      </w:r>
      <w:r>
        <w:t>научные предметы». Если учебные предметы изучались на базовом</w:t>
      </w:r>
      <w:r>
        <w:rPr>
          <w:spacing w:val="1" w:percent="101"/>
        </w:rPr>
        <w:t xml:space="preserve"> </w:t>
      </w:r>
      <w:r>
        <w:t>уровне, к итоговой отметке в аттестате применяется коэффициент 1,0.</w:t>
      </w:r>
      <w:r>
        <w:rPr>
          <w:spacing w:val="1" w:percent="101"/>
        </w:rPr>
        <w:t xml:space="preserve"> </w:t>
      </w:r>
      <w:r>
        <w:t>Если учебные предметы изучались на углубленном уровне, к итоговой</w:t>
      </w:r>
      <w:r>
        <w:rPr>
          <w:spacing w:val="-56" w:percent="50"/>
        </w:rPr>
        <w:t xml:space="preserve"> </w:t>
      </w:r>
      <w:r>
        <w:t>отметке</w:t>
      </w:r>
      <w:r>
        <w:rPr>
          <w:spacing w:val="-1" w:percent="99"/>
        </w:rPr>
        <w:t xml:space="preserve"> </w:t>
      </w:r>
      <w:r>
        <w:t>в</w:t>
      </w:r>
      <w:r>
        <w:rPr>
          <w:spacing w:val="-1" w:percent="99"/>
        </w:rPr>
        <w:t xml:space="preserve"> </w:t>
      </w:r>
      <w:r>
        <w:t>аттестате</w:t>
      </w:r>
      <w:r>
        <w:rPr>
          <w:spacing w:val="-3" w:percent="97"/>
        </w:rPr>
        <w:t xml:space="preserve"> </w:t>
      </w:r>
      <w:r>
        <w:t>применяется</w:t>
      </w:r>
      <w:r>
        <w:rPr>
          <w:spacing w:val="1" w:percent="101"/>
        </w:rPr>
        <w:t xml:space="preserve"> </w:t>
      </w:r>
      <w:r>
        <w:t>коэффициент</w:t>
      </w:r>
      <w:r>
        <w:rPr>
          <w:spacing w:val="-2" w:percent="98"/>
        </w:rPr>
        <w:t xml:space="preserve"> </w:t>
      </w:r>
      <w:r>
        <w:t>1,25.</w:t>
      </w:r>
      <w:r>
        <w:rPr>
          <w:spacing w:val="-1" w:percent="99"/>
        </w:rPr>
        <w:t xml:space="preserve"> </w:t>
      </w:r>
      <w:r>
        <w:t>Затем</w:t>
      </w:r>
    </w:p>
    <w:p>
      <w:pPr>
        <w:pStyle w:val="para1"/>
        <w:ind w:left="989" w:right="1476"/>
        <w:spacing w:line="276" w:lineRule="auto"/>
      </w:pPr>
      <w:r>
        <w:t>вычисляется средний балл аттестата: все отметки в аттестате</w:t>
      </w:r>
      <w:r>
        <w:rPr>
          <w:spacing w:val="-56" w:percent="50"/>
        </w:rPr>
        <w:t xml:space="preserve"> </w:t>
      </w:r>
      <w:r>
        <w:t>об</w:t>
      </w:r>
      <w:r>
        <w:rPr>
          <w:spacing w:val="-4" w:percent="96"/>
        </w:rPr>
        <w:t xml:space="preserve"> </w:t>
      </w:r>
      <w:r>
        <w:t>основном общем</w:t>
      </w:r>
      <w:r>
        <w:rPr>
          <w:spacing w:val="-4" w:percent="96"/>
        </w:rPr>
        <w:t xml:space="preserve"> </w:t>
      </w:r>
      <w:r>
        <w:t>образовании</w:t>
      </w:r>
      <w:r>
        <w:rPr>
          <w:spacing w:val="1" w:percent="101"/>
        </w:rPr>
        <w:t xml:space="preserve"> </w:t>
      </w:r>
      <w:r>
        <w:t>с</w:t>
      </w:r>
      <w:r>
        <w:rPr>
          <w:spacing w:val="-2" w:percent="98"/>
        </w:rPr>
        <w:t xml:space="preserve"> </w:t>
      </w:r>
      <w:r>
        <w:t>учетом</w:t>
      </w:r>
      <w:r>
        <w:rPr>
          <w:spacing w:val="-2" w:percent="98"/>
        </w:rPr>
        <w:t xml:space="preserve"> </w:t>
      </w:r>
      <w:r>
        <w:t>повышающего</w:t>
      </w:r>
    </w:p>
    <w:p>
      <w:pPr>
        <w:pStyle w:val="para1"/>
        <w:ind w:left="989"/>
        <w:spacing w:line="321" w:lineRule="exact"/>
      </w:pPr>
      <w:r>
        <w:t>коэффициента</w:t>
      </w:r>
      <w:r>
        <w:rPr>
          <w:spacing w:val="-1" w:percent="99"/>
        </w:rPr>
        <w:t xml:space="preserve"> </w:t>
      </w:r>
      <w:r>
        <w:t>складываются</w:t>
      </w:r>
      <w:r>
        <w:rPr>
          <w:spacing w:val="-2" w:percent="98"/>
        </w:rPr>
        <w:t xml:space="preserve"> </w:t>
      </w:r>
      <w:r>
        <w:t>и</w:t>
      </w:r>
      <w:r>
        <w:rPr>
          <w:spacing w:val="-3" w:percent="97"/>
        </w:rPr>
        <w:t xml:space="preserve"> </w:t>
      </w:r>
      <w:r>
        <w:t>делятся</w:t>
      </w:r>
      <w:r>
        <w:rPr>
          <w:spacing w:val="-2" w:percent="98"/>
        </w:rPr>
        <w:t xml:space="preserve"> </w:t>
      </w:r>
      <w:r>
        <w:t>на</w:t>
      </w:r>
      <w:r>
        <w:rPr>
          <w:spacing w:val="-3" w:percent="97"/>
        </w:rPr>
        <w:t xml:space="preserve"> </w:t>
      </w:r>
      <w:r>
        <w:t>общее</w:t>
      </w:r>
      <w:r>
        <w:rPr>
          <w:spacing w:val="-4" w:percent="96"/>
        </w:rPr>
        <w:t xml:space="preserve"> </w:t>
      </w:r>
      <w:r>
        <w:t>количество отметок.</w:t>
      </w:r>
    </w:p>
    <w:p>
      <w:pPr>
        <w:pStyle w:val="para1"/>
        <w:ind w:left="0"/>
        <w:spacing w:before="3"/>
      </w:pPr>
      <w:r/>
    </w:p>
    <w:p>
      <w:pPr>
        <w:pStyle w:val="para3"/>
        <w:numPr>
          <w:ilvl w:val="1"/>
          <w:numId w:val="3"/>
        </w:numPr>
        <w:ind w:left="209" w:right="728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Рейтинг кандидатов выстраивается по мере убывания набранных ими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баллов.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Приемная комиссия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на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рейтинга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формирует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список</w:t>
      </w:r>
      <w:r>
        <w:rPr>
          <w:sz w:val="28"/>
        </w:rPr>
      </w:r>
    </w:p>
    <w:p>
      <w:pPr>
        <w:pStyle w:val="para1"/>
        <w:spacing w:line="321" w:lineRule="exact"/>
      </w:pPr>
      <w:r>
        <w:t>кандидатов,</w:t>
      </w:r>
      <w:r>
        <w:rPr>
          <w:spacing w:val="-4" w:percent="96"/>
        </w:rPr>
        <w:t xml:space="preserve"> </w:t>
      </w:r>
      <w:r>
        <w:t>набравших</w:t>
      </w:r>
      <w:r>
        <w:rPr>
          <w:spacing w:val="-2" w:percent="98"/>
        </w:rPr>
        <w:t xml:space="preserve"> </w:t>
      </w:r>
      <w:r>
        <w:t>наибольшее</w:t>
      </w:r>
      <w:r>
        <w:rPr>
          <w:spacing w:val="-3" w:percent="97"/>
        </w:rPr>
        <w:t xml:space="preserve"> </w:t>
      </w:r>
      <w:r>
        <w:t>число</w:t>
      </w:r>
      <w:r>
        <w:rPr>
          <w:spacing w:val="-2" w:percent="98"/>
        </w:rPr>
        <w:t xml:space="preserve"> </w:t>
      </w:r>
      <w:r>
        <w:t>баллов,</w:t>
      </w:r>
      <w:r>
        <w:rPr>
          <w:spacing w:val="-3" w:percent="97"/>
        </w:rPr>
        <w:t xml:space="preserve"> </w:t>
      </w:r>
      <w:r>
        <w:t>в</w:t>
      </w:r>
      <w:r>
        <w:rPr>
          <w:spacing w:val="-4" w:percent="96"/>
        </w:rPr>
        <w:t xml:space="preserve"> </w:t>
      </w:r>
      <w:r>
        <w:t>соответствии</w:t>
      </w:r>
    </w:p>
    <w:p>
      <w:pPr>
        <w:pStyle w:val="para1"/>
        <w:ind w:right="1428"/>
        <w:spacing w:before="50" w:line="274" w:lineRule="auto"/>
      </w:pPr>
      <w:r>
        <w:t>с предельным количеством мест, определённых школой для приема</w:t>
      </w:r>
      <w:r>
        <w:rPr>
          <w:spacing w:val="-56" w:percent="50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профильные</w:t>
      </w:r>
      <w:r>
        <w:rPr>
          <w:spacing w:val="1" w:percent="101"/>
        </w:rPr>
        <w:t xml:space="preserve"> </w:t>
      </w:r>
      <w:r>
        <w:t>классы.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3"/>
        <w:numPr>
          <w:ilvl w:val="1"/>
          <w:numId w:val="3"/>
        </w:numPr>
        <w:ind w:left="209" w:right="110" w:firstLine="0"/>
        <w:spacing w:before="69" w:line="276" w:lineRule="auto"/>
        <w:tabs defTabSz="720">
          <w:tab w:val="left" w:pos="699" w:leader="none"/>
        </w:tabs>
        <w:rPr>
          <w:sz w:val="28"/>
        </w:rPr>
      </w:pPr>
      <w:r>
        <w:rPr>
          <w:sz w:val="28"/>
        </w:rPr>
        <w:t>При равном количестве баллов в рейтинге кандидатов преимущественным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правом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при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приёме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(переводе)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пользуются помимо лиц,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z w:val="28"/>
        </w:rPr>
      </w:r>
    </w:p>
    <w:p>
      <w:pPr>
        <w:pStyle w:val="para1"/>
        <w:ind w:right="1096"/>
        <w:spacing w:line="276" w:lineRule="auto"/>
      </w:pPr>
      <w:r>
        <w:t>нормативными правовыми актами Российской Федерации и субъектов</w:t>
      </w:r>
      <w:r>
        <w:rPr>
          <w:spacing w:val="-56" w:percent="50"/>
        </w:rPr>
        <w:t xml:space="preserve"> </w:t>
      </w:r>
      <w:r>
        <w:t>Российской Федерации,</w:t>
      </w:r>
      <w:r>
        <w:rPr>
          <w:spacing w:val="-1" w:percent="99"/>
        </w:rPr>
        <w:t xml:space="preserve"> </w:t>
      </w:r>
      <w:r>
        <w:t>следующие</w:t>
      </w:r>
      <w:r>
        <w:rPr>
          <w:spacing w:val="-1" w:percent="99"/>
        </w:rPr>
        <w:t xml:space="preserve"> </w:t>
      </w:r>
      <w:r>
        <w:t>категории</w:t>
      </w:r>
      <w:r>
        <w:rPr>
          <w:spacing w:val="1" w:percent="101"/>
        </w:rPr>
        <w:t xml:space="preserve"> </w:t>
      </w:r>
      <w:r>
        <w:t>лиц:</w:t>
      </w:r>
    </w:p>
    <w:p>
      <w:pPr>
        <w:pStyle w:val="para1"/>
        <w:ind w:left="0"/>
        <w:spacing w:before="4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0"/>
          <w:numId w:val="2"/>
        </w:numPr>
        <w:ind w:left="636" w:right="933" w:hanging="360"/>
        <w:spacing w:before="1" w:line="276" w:lineRule="auto"/>
        <w:tabs defTabSz="720">
          <w:tab w:val="left" w:pos="636" w:leader="none"/>
        </w:tabs>
        <w:rPr>
          <w:sz w:val="28"/>
        </w:rPr>
      </w:pPr>
      <w:r>
        <w:rPr>
          <w:sz w:val="28"/>
        </w:rPr>
        <w:t>в первую очередь: победители и призёры всех этапов всероссийской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предмету(ам),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который(ые)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предстоит</w:t>
      </w:r>
      <w:r>
        <w:rPr>
          <w:sz w:val="28"/>
        </w:rPr>
      </w:r>
    </w:p>
    <w:p>
      <w:pPr>
        <w:pStyle w:val="para1"/>
        <w:ind w:left="636" w:right="316"/>
        <w:spacing w:line="276" w:lineRule="auto"/>
      </w:pPr>
      <w:r>
        <w:t>изучать углублённо, или предмету(ам), определяющему (определяющим)</w:t>
      </w:r>
      <w:r>
        <w:rPr>
          <w:spacing w:val="-56" w:percent="50"/>
        </w:rPr>
        <w:t xml:space="preserve"> </w:t>
      </w:r>
      <w:r>
        <w:t>направление специализации</w:t>
      </w:r>
      <w:r>
        <w:rPr>
          <w:spacing w:val="-1" w:percent="99"/>
        </w:rPr>
        <w:t xml:space="preserve"> </w:t>
      </w:r>
      <w:r>
        <w:t>обучения по</w:t>
      </w:r>
      <w:r>
        <w:rPr>
          <w:spacing w:val="-1" w:percent="99"/>
        </w:rPr>
        <w:t xml:space="preserve"> </w:t>
      </w:r>
      <w:r>
        <w:t>конкретному</w:t>
      </w:r>
      <w:r>
        <w:rPr>
          <w:spacing w:val="-4" w:percent="96"/>
        </w:rPr>
        <w:t xml:space="preserve"> </w:t>
      </w:r>
      <w:r>
        <w:t>профилю;</w:t>
      </w:r>
    </w:p>
    <w:p>
      <w:pPr>
        <w:pStyle w:val="para3"/>
        <w:numPr>
          <w:ilvl w:val="0"/>
          <w:numId w:val="2"/>
        </w:numPr>
        <w:ind w:left="636" w:hanging="361"/>
        <w:tabs defTabSz="720">
          <w:tab w:val="left" w:pos="636" w:leader="none"/>
        </w:tabs>
        <w:rPr>
          <w:sz w:val="28"/>
        </w:rPr>
      </w:pPr>
      <w:r>
        <w:rPr>
          <w:sz w:val="28"/>
        </w:rPr>
        <w:t>во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вторую: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очередь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победители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призёры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областных,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всероссийских</w:t>
      </w:r>
      <w:r>
        <w:rPr>
          <w:sz w:val="28"/>
        </w:rPr>
      </w:r>
    </w:p>
    <w:p>
      <w:pPr>
        <w:pStyle w:val="para1"/>
        <w:ind w:left="636" w:right="495"/>
        <w:spacing w:before="47" w:line="276" w:lineRule="auto"/>
      </w:pPr>
      <w:r>
        <w:t>и международных конференций и конкурсов научно-исследовательских</w:t>
      </w:r>
      <w:r>
        <w:rPr>
          <w:spacing w:val="-56" w:percent="50"/>
        </w:rPr>
        <w:t xml:space="preserve"> </w:t>
      </w:r>
      <w:r>
        <w:t>работ или проектов, учреждённых департаментом образования Энской</w:t>
      </w:r>
      <w:r>
        <w:rPr>
          <w:spacing w:val="1" w:percent="101"/>
        </w:rPr>
        <w:t xml:space="preserve"> </w:t>
      </w:r>
      <w:r>
        <w:t>области,</w:t>
      </w:r>
      <w:r>
        <w:rPr>
          <w:spacing w:val="-2" w:percent="98"/>
        </w:rPr>
        <w:t xml:space="preserve"> </w:t>
      </w:r>
      <w:r>
        <w:t>Министерством</w:t>
      </w:r>
      <w:r>
        <w:rPr>
          <w:spacing w:val="-1" w:percent="99"/>
        </w:rPr>
        <w:t xml:space="preserve"> </w:t>
      </w:r>
      <w:r>
        <w:t>просвещения</w:t>
      </w:r>
      <w:r>
        <w:rPr>
          <w:spacing w:val="-1" w:percent="99"/>
        </w:rPr>
        <w:t xml:space="preserve"> </w:t>
      </w:r>
      <w:r>
        <w:t>Российской Федерации,</w:t>
      </w:r>
    </w:p>
    <w:p>
      <w:pPr>
        <w:pStyle w:val="para1"/>
        <w:ind w:left="636" w:right="913"/>
        <w:spacing w:before="1" w:line="274" w:lineRule="auto"/>
      </w:pPr>
      <w:r>
        <w:t>по предмету(ам), который(ые) предстоит изучать углублённо, или</w:t>
      </w:r>
      <w:r>
        <w:rPr>
          <w:spacing w:val="1" w:percent="101"/>
        </w:rPr>
        <w:t xml:space="preserve"> </w:t>
      </w:r>
      <w:r>
        <w:t>предмету(ам), определяющим направление специализации обучения</w:t>
      </w:r>
      <w:r>
        <w:rPr>
          <w:spacing w:val="-56" w:percent="50"/>
        </w:rPr>
        <w:t xml:space="preserve"> </w:t>
      </w:r>
      <w:r>
        <w:t>по</w:t>
      </w:r>
      <w:r>
        <w:rPr>
          <w:spacing w:val="-1" w:percent="99"/>
        </w:rPr>
        <w:t xml:space="preserve"> </w:t>
      </w:r>
      <w:r>
        <w:t>конкретному</w:t>
      </w:r>
      <w:r>
        <w:rPr>
          <w:spacing w:val="-3" w:percent="97"/>
        </w:rPr>
        <w:t xml:space="preserve"> </w:t>
      </w:r>
      <w:r>
        <w:t>профилю.</w:t>
      </w:r>
    </w:p>
    <w:p>
      <w:pPr>
        <w:pStyle w:val="para1"/>
        <w:ind w:left="0"/>
        <w:spacing w:before="1"/>
        <w:rPr>
          <w:sz w:val="25"/>
        </w:rPr>
      </w:pPr>
      <w:r>
        <w:rPr>
          <w:sz w:val="25"/>
        </w:rPr>
      </w:r>
    </w:p>
    <w:p>
      <w:pPr>
        <w:pStyle w:val="para3"/>
        <w:numPr>
          <w:ilvl w:val="1"/>
          <w:numId w:val="3"/>
        </w:numPr>
        <w:ind w:left="209" w:right="452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На основании списка приемной комиссии издается приказ о зачислении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комплектовании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профильных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классов.</w:t>
      </w:r>
    </w:p>
    <w:p>
      <w:pPr>
        <w:pStyle w:val="para1"/>
        <w:ind w:left="0"/>
        <w:spacing w:before="6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3"/>
        </w:numPr>
        <w:ind w:left="209" w:right="351" w:firstLine="0"/>
        <w:spacing w:line="276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Информация об итогах индивидуального отбора доводится до сведения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кандидатов,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их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родителей (законных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посредством</w:t>
      </w:r>
    </w:p>
    <w:p>
      <w:pPr>
        <w:pStyle w:val="para1"/>
        <w:ind w:right="1050"/>
        <w:spacing w:line="274" w:lineRule="auto"/>
      </w:pPr>
      <w:r>
        <w:t>размещения на официальном сайте и информационных стендах школы</w:t>
      </w:r>
      <w:r>
        <w:rPr>
          <w:spacing w:val="-56" w:percent="50"/>
        </w:rPr>
        <w:t xml:space="preserve"> </w:t>
      </w:r>
      <w:r>
        <w:t>информации о зачислении.</w:t>
      </w:r>
    </w:p>
    <w:p>
      <w:pPr>
        <w:pStyle w:val="para1"/>
        <w:ind w:left="0"/>
        <w:spacing w:before="9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3"/>
        </w:numPr>
        <w:ind w:left="840" w:hanging="632"/>
        <w:tabs defTabSz="720">
          <w:tab w:val="left" w:pos="841" w:leader="none"/>
        </w:tabs>
        <w:rPr>
          <w:sz w:val="28"/>
        </w:rPr>
      </w:pPr>
      <w:r>
        <w:rPr>
          <w:sz w:val="28"/>
        </w:rPr>
        <w:t>В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несогласия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решением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(законные</w:t>
      </w:r>
      <w:r>
        <w:rPr>
          <w:sz w:val="28"/>
        </w:rPr>
      </w:r>
    </w:p>
    <w:p>
      <w:pPr>
        <w:pStyle w:val="para1"/>
        <w:ind w:right="493"/>
        <w:spacing w:before="50" w:line="274" w:lineRule="auto"/>
      </w:pPr>
      <w:r>
        <w:t>представители) кандидата имеют право не позднее чем в течение 2 рабочих</w:t>
      </w:r>
      <w:r>
        <w:rPr>
          <w:spacing w:val="-56" w:percent="50"/>
        </w:rPr>
        <w:t xml:space="preserve"> </w:t>
      </w:r>
      <w:r>
        <w:t>дней после дня размещения информации о результатах индивидуального</w:t>
      </w:r>
      <w:r>
        <w:rPr>
          <w:spacing w:val="1" w:percent="101"/>
        </w:rPr>
        <w:t xml:space="preserve"> </w:t>
      </w:r>
      <w:r>
        <w:t>отбора</w:t>
      </w:r>
      <w:r>
        <w:rPr>
          <w:spacing w:val="-1" w:percent="99"/>
        </w:rPr>
        <w:t xml:space="preserve"> </w:t>
      </w:r>
      <w:r>
        <w:t>направить</w:t>
      </w:r>
      <w:r>
        <w:rPr>
          <w:spacing w:val="-1" w:percent="99"/>
        </w:rPr>
        <w:t xml:space="preserve"> </w:t>
      </w:r>
      <w:r>
        <w:t>апелляцию</w:t>
      </w:r>
      <w:r>
        <w:rPr>
          <w:spacing w:val="-1" w:percent="99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конфликтную</w:t>
      </w:r>
      <w:r>
        <w:rPr>
          <w:spacing w:val="-1" w:percent="99"/>
        </w:rPr>
        <w:t xml:space="preserve"> </w:t>
      </w:r>
      <w:r>
        <w:t>комиссию</w:t>
      </w:r>
      <w:r>
        <w:rPr>
          <w:spacing w:val="-1" w:percent="99"/>
        </w:rPr>
        <w:t xml:space="preserve"> </w:t>
      </w:r>
      <w:r>
        <w:t>школы.</w:t>
      </w:r>
    </w:p>
    <w:p>
      <w:pPr>
        <w:pStyle w:val="para1"/>
        <w:ind w:left="0"/>
        <w:spacing w:before="1"/>
        <w:rPr>
          <w:sz w:val="25"/>
        </w:rPr>
      </w:pPr>
      <w:r>
        <w:rPr>
          <w:sz w:val="25"/>
        </w:rPr>
      </w:r>
    </w:p>
    <w:p>
      <w:pPr>
        <w:pStyle w:val="para3"/>
        <w:numPr>
          <w:ilvl w:val="1"/>
          <w:numId w:val="3"/>
        </w:numPr>
        <w:ind w:left="840" w:hanging="632"/>
        <w:tabs defTabSz="720">
          <w:tab w:val="left" w:pos="841" w:leader="none"/>
        </w:tabs>
        <w:rPr>
          <w:sz w:val="28"/>
        </w:rPr>
      </w:pPr>
      <w:r>
        <w:rPr>
          <w:sz w:val="28"/>
        </w:rPr>
        <w:t>Индивидуальный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отбор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для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образования</w:t>
      </w:r>
      <w:r>
        <w:rPr>
          <w:sz w:val="28"/>
        </w:rPr>
      </w:r>
    </w:p>
    <w:p>
      <w:pPr>
        <w:pStyle w:val="para1"/>
        <w:ind w:right="285"/>
        <w:spacing w:before="48" w:line="278" w:lineRule="auto"/>
      </w:pPr>
      <w:r>
        <w:t>в профильных классах не осуществляется в случае приёма в школу в порядке</w:t>
      </w:r>
      <w:r>
        <w:rPr>
          <w:spacing w:val="-56" w:percent="50"/>
        </w:rPr>
        <w:t xml:space="preserve"> </w:t>
      </w:r>
      <w:r>
        <w:t>перевода</w:t>
      </w:r>
      <w:r>
        <w:rPr>
          <w:spacing w:val="-4" w:percent="96"/>
        </w:rPr>
        <w:t xml:space="preserve"> </w:t>
      </w:r>
      <w:r>
        <w:t>обучающихся</w:t>
      </w:r>
      <w:r>
        <w:rPr>
          <w:spacing w:val="-2" w:percent="98"/>
        </w:rPr>
        <w:t xml:space="preserve"> </w:t>
      </w:r>
      <w:r>
        <w:t>из</w:t>
      </w:r>
      <w:r>
        <w:rPr>
          <w:spacing w:val="-2" w:percent="98"/>
        </w:rPr>
        <w:t xml:space="preserve"> </w:t>
      </w:r>
      <w:r>
        <w:t>другой образовательной</w:t>
      </w:r>
      <w:r>
        <w:rPr>
          <w:spacing w:val="-2" w:percent="98"/>
        </w:rPr>
        <w:t xml:space="preserve"> </w:t>
      </w:r>
      <w:r>
        <w:t>организации,</w:t>
      </w:r>
      <w:r>
        <w:rPr>
          <w:spacing w:val="-2" w:percent="98"/>
        </w:rPr>
        <w:t xml:space="preserve"> </w:t>
      </w:r>
      <w:r>
        <w:t>если</w:t>
      </w:r>
    </w:p>
    <w:p>
      <w:pPr>
        <w:pStyle w:val="para1"/>
        <w:ind w:right="2318"/>
        <w:spacing w:line="274" w:lineRule="auto"/>
      </w:pPr>
      <w:r>
        <w:t>обучающиеся получали среднее общее образование в классе</w:t>
      </w:r>
      <w:r>
        <w:rPr>
          <w:spacing w:val="-56" w:percent="50"/>
        </w:rPr>
        <w:t xml:space="preserve"> </w:t>
      </w:r>
      <w:r>
        <w:t>с</w:t>
      </w:r>
      <w:r>
        <w:rPr>
          <w:spacing w:val="-2" w:percent="98"/>
        </w:rPr>
        <w:t xml:space="preserve"> </w:t>
      </w:r>
      <w:r>
        <w:t>соответствующим профильным</w:t>
      </w:r>
      <w:r>
        <w:rPr>
          <w:spacing w:val="-1" w:percent="99"/>
        </w:rPr>
        <w:t xml:space="preserve"> </w:t>
      </w:r>
      <w:r>
        <w:t>направлением.</w:t>
      </w:r>
    </w:p>
    <w:p>
      <w:pPr>
        <w:pStyle w:val="para1"/>
        <w:ind w:left="0"/>
        <w:spacing w:before="9"/>
        <w:rPr>
          <w:sz w:val="24"/>
        </w:rPr>
      </w:pPr>
      <w:r>
        <w:rPr>
          <w:sz w:val="24"/>
        </w:rPr>
      </w:r>
    </w:p>
    <w:p>
      <w:pPr>
        <w:pStyle w:val="para2"/>
        <w:numPr>
          <w:ilvl w:val="0"/>
          <w:numId w:val="9"/>
        </w:numPr>
        <w:ind w:left="4145" w:right="677" w:hanging="3371"/>
        <w:spacing w:line="274" w:lineRule="auto"/>
        <w:tabs defTabSz="720">
          <w:tab w:val="left" w:pos="1057" w:leader="none"/>
        </w:tabs>
      </w:pPr>
      <w:r>
        <w:t>Прием на обучение по дополнительным общеобразовательным</w:t>
      </w:r>
      <w:r>
        <w:rPr>
          <w:spacing w:val="-60" w:percent="50"/>
        </w:rPr>
        <w:t xml:space="preserve"> </w:t>
      </w:r>
      <w:r>
        <w:t>программам</w:t>
      </w:r>
    </w:p>
    <w:p>
      <w:pPr>
        <w:pStyle w:val="para1"/>
        <w:ind w:left="0"/>
        <w:spacing w:before="6"/>
        <w:rPr>
          <w:b/>
          <w:sz w:val="24"/>
        </w:rPr>
      </w:pPr>
      <w:r>
        <w:rPr>
          <w:b/>
          <w:sz w:val="24"/>
        </w:rPr>
      </w:r>
    </w:p>
    <w:p>
      <w:pPr>
        <w:pStyle w:val="para3"/>
        <w:numPr>
          <w:ilvl w:val="1"/>
          <w:numId w:val="1"/>
        </w:numPr>
        <w:ind w:left="209" w:right="150" w:firstLine="0"/>
        <w:spacing w:line="278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Количество мест для обучения по дополнительным общеобразовательным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за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счет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бюджетных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ассигнований устанавливает</w:t>
      </w:r>
      <w:r>
        <w:rPr>
          <w:sz w:val="28"/>
        </w:rPr>
      </w:r>
    </w:p>
    <w:p>
      <w:pPr>
        <w:pStyle w:val="para1"/>
        <w:spacing w:line="314" w:lineRule="exact"/>
      </w:pPr>
      <w:r>
        <w:t>учредитель.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ind w:right="328"/>
        <w:spacing w:before="69" w:line="276" w:lineRule="auto"/>
      </w:pPr>
      <w:r>
        <w:t>Количество</w:t>
      </w:r>
      <w:r>
        <w:rPr>
          <w:spacing w:val="3" w:percent="103"/>
        </w:rPr>
        <w:t xml:space="preserve"> </w:t>
      </w:r>
      <w:r>
        <w:t>мест</w:t>
      </w:r>
      <w:r>
        <w:rPr>
          <w:spacing w:val="1" w:percent="101"/>
        </w:rPr>
        <w:t xml:space="preserve"> </w:t>
      </w:r>
      <w:r>
        <w:t>для</w:t>
      </w:r>
      <w:r>
        <w:rPr>
          <w:spacing w:val="2" w:percent="102"/>
        </w:rPr>
        <w:t xml:space="preserve"> </w:t>
      </w:r>
      <w:r>
        <w:t>обучения</w:t>
      </w:r>
      <w:r>
        <w:rPr>
          <w:spacing w:val="3" w:percent="103"/>
        </w:rPr>
        <w:t xml:space="preserve"> </w:t>
      </w:r>
      <w:r>
        <w:t>по</w:t>
      </w:r>
      <w:r>
        <w:rPr>
          <w:spacing w:val="2" w:percent="102"/>
        </w:rPr>
        <w:t xml:space="preserve"> </w:t>
      </w:r>
      <w:r>
        <w:t>дополнительным</w:t>
      </w:r>
      <w:r>
        <w:rPr>
          <w:spacing w:val="4" w:percent="104"/>
        </w:rPr>
        <w:t xml:space="preserve"> </w:t>
      </w:r>
      <w:r>
        <w:t>общеобразовательным</w:t>
      </w:r>
      <w:r>
        <w:rPr>
          <w:spacing w:val="-56" w:percent="50"/>
        </w:rPr>
        <w:t xml:space="preserve"> </w:t>
      </w:r>
      <w:r>
        <w:t>программам</w:t>
      </w:r>
      <w:r>
        <w:rPr>
          <w:spacing w:val="-1" w:percent="99"/>
        </w:rPr>
        <w:t xml:space="preserve"> </w:t>
      </w:r>
      <w:r>
        <w:t>за</w:t>
      </w:r>
      <w:r>
        <w:rPr>
          <w:spacing w:val="-1" w:percent="99"/>
        </w:rPr>
        <w:t xml:space="preserve"> </w:t>
      </w:r>
      <w:r>
        <w:t>счет</w:t>
      </w:r>
      <w:r>
        <w:rPr>
          <w:spacing w:val="-3" w:percent="97"/>
        </w:rPr>
        <w:t xml:space="preserve"> </w:t>
      </w:r>
      <w:r>
        <w:t>средств</w:t>
      </w:r>
      <w:r>
        <w:rPr>
          <w:spacing w:val="-1" w:percent="99"/>
        </w:rPr>
        <w:t xml:space="preserve"> </w:t>
      </w:r>
      <w:r>
        <w:t>физических</w:t>
      </w:r>
      <w:r>
        <w:rPr>
          <w:spacing w:val="-1" w:percent="99"/>
        </w:rPr>
        <w:t xml:space="preserve"> </w:t>
      </w:r>
      <w:r>
        <w:t>и</w:t>
      </w:r>
      <w:r>
        <w:rPr>
          <w:spacing w:val="-1" w:percent="99"/>
        </w:rPr>
        <w:t xml:space="preserve"> </w:t>
      </w:r>
      <w:r>
        <w:t>(или)</w:t>
      </w:r>
      <w:r>
        <w:rPr>
          <w:spacing w:val="-1" w:percent="99"/>
        </w:rPr>
        <w:t xml:space="preserve"> </w:t>
      </w:r>
      <w:r>
        <w:t>юридических лиц</w:t>
      </w:r>
    </w:p>
    <w:p>
      <w:pPr>
        <w:pStyle w:val="para1"/>
        <w:ind w:right="481"/>
        <w:spacing w:line="278" w:lineRule="auto"/>
      </w:pPr>
      <w:r>
        <w:t>по договорам об оказании платных образовательных услуг устанавливается</w:t>
      </w:r>
      <w:r>
        <w:rPr>
          <w:spacing w:val="-56" w:percent="50"/>
        </w:rPr>
        <w:t xml:space="preserve"> </w:t>
      </w:r>
      <w:r>
        <w:t>ежегодно</w:t>
      </w:r>
      <w:r>
        <w:rPr>
          <w:spacing w:val="-2" w:percent="98"/>
        </w:rPr>
        <w:t xml:space="preserve"> </w:t>
      </w:r>
      <w:r>
        <w:t>приказом</w:t>
      </w:r>
      <w:r>
        <w:rPr>
          <w:spacing w:val="-2" w:percent="98"/>
        </w:rPr>
        <w:t xml:space="preserve"> </w:t>
      </w:r>
      <w:r>
        <w:t>директора</w:t>
      </w:r>
      <w:r>
        <w:rPr>
          <w:spacing w:val="-1" w:percent="99"/>
        </w:rPr>
        <w:t xml:space="preserve"> </w:t>
      </w:r>
      <w:r>
        <w:t>не</w:t>
      </w:r>
      <w:r>
        <w:rPr>
          <w:spacing w:val="-2" w:percent="98"/>
        </w:rPr>
        <w:t xml:space="preserve"> </w:t>
      </w:r>
      <w:r>
        <w:t>позднее чем</w:t>
      </w:r>
      <w:r>
        <w:rPr>
          <w:spacing w:val="-1" w:percent="99"/>
        </w:rPr>
        <w:t xml:space="preserve"> </w:t>
      </w:r>
      <w:r>
        <w:t>за</w:t>
      </w:r>
      <w:r>
        <w:rPr>
          <w:spacing w:val="-2" w:percent="98"/>
        </w:rPr>
        <w:t xml:space="preserve"> </w:t>
      </w:r>
      <w:r>
        <w:t>30</w:t>
      </w:r>
      <w:r>
        <w:rPr>
          <w:spacing w:val="-1" w:percent="99"/>
        </w:rPr>
        <w:t xml:space="preserve"> </w:t>
      </w:r>
      <w:r>
        <w:t>календарных</w:t>
      </w:r>
      <w:r>
        <w:rPr>
          <w:spacing w:val="1" w:percent="101"/>
        </w:rPr>
        <w:t xml:space="preserve"> </w:t>
      </w:r>
      <w:r>
        <w:t>дней</w:t>
      </w:r>
    </w:p>
    <w:p>
      <w:pPr>
        <w:pStyle w:val="para1"/>
        <w:spacing w:line="314" w:lineRule="exact"/>
      </w:pPr>
      <w:r>
        <w:t>до</w:t>
      </w:r>
      <w:r>
        <w:rPr>
          <w:spacing w:val="-3" w:percent="97"/>
        </w:rPr>
        <w:t xml:space="preserve"> </w:t>
      </w:r>
      <w:r>
        <w:t>начала</w:t>
      </w:r>
      <w:r>
        <w:rPr>
          <w:spacing w:val="-3" w:percent="97"/>
        </w:rPr>
        <w:t xml:space="preserve"> </w:t>
      </w:r>
      <w:r>
        <w:t>приема</w:t>
      </w:r>
      <w:r>
        <w:rPr>
          <w:spacing w:val="-1" w:percent="99"/>
        </w:rPr>
        <w:t xml:space="preserve"> </w:t>
      </w:r>
      <w:r>
        <w:t>документов.</w:t>
      </w:r>
    </w:p>
    <w:p>
      <w:pPr>
        <w:pStyle w:val="para1"/>
        <w:ind w:left="0"/>
        <w:spacing w:before="7"/>
      </w:pPr>
      <w:r/>
    </w:p>
    <w:p>
      <w:pPr>
        <w:pStyle w:val="para3"/>
        <w:numPr>
          <w:ilvl w:val="1"/>
          <w:numId w:val="1"/>
        </w:numPr>
        <w:ind w:left="209" w:right="790" w:firstLine="0"/>
        <w:spacing w:before="1"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На обучение по дополнительным общеобразовательным программам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принимаются все желающие в соответствии с возрастными категориями,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предусмотренными соответствующими программами обучения, вне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от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места проживания.</w:t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1"/>
        </w:numPr>
        <w:ind w:left="701" w:hanging="493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</w:t>
      </w:r>
      <w:r>
        <w:rPr>
          <w:spacing w:val="-6" w:percent="95"/>
          <w:sz w:val="28"/>
        </w:rPr>
        <w:t xml:space="preserve"> </w:t>
      </w:r>
      <w:r>
        <w:rPr>
          <w:sz w:val="28"/>
        </w:rPr>
        <w:t>на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по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общеобразовательным</w:t>
      </w:r>
    </w:p>
    <w:p>
      <w:pPr>
        <w:pStyle w:val="para1"/>
        <w:ind w:right="186"/>
        <w:spacing w:before="47" w:line="276" w:lineRule="auto"/>
      </w:pPr>
      <w:r>
        <w:t>программам осуществляется без вступительных испытаний, без предъявления</w:t>
      </w:r>
      <w:r>
        <w:rPr>
          <w:spacing w:val="-56" w:percent="50"/>
        </w:rPr>
        <w:t xml:space="preserve"> </w:t>
      </w:r>
      <w:r>
        <w:t>требований к уровню образования, если иное не обусловлено спецификой</w:t>
      </w:r>
      <w:r>
        <w:rPr>
          <w:spacing w:val="1" w:percent="101"/>
        </w:rPr>
        <w:t xml:space="preserve"> </w:t>
      </w:r>
      <w:r>
        <w:t>образовательной</w:t>
      </w:r>
      <w:r>
        <w:rPr>
          <w:spacing w:val="-3" w:percent="97"/>
        </w:rPr>
        <w:t xml:space="preserve"> </w:t>
      </w:r>
      <w:r>
        <w:t>программы.</w:t>
      </w:r>
    </w:p>
    <w:p>
      <w:pPr>
        <w:pStyle w:val="para1"/>
        <w:ind w:left="0"/>
        <w:spacing w:before="3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1"/>
        </w:numPr>
        <w:ind w:left="209" w:right="671" w:firstLine="0"/>
        <w:spacing w:line="278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В приеме на обучение по дополнительным общеобразовательным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может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быть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отказано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при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свободных мест.</w:t>
      </w:r>
      <w:r>
        <w:rPr>
          <w:sz w:val="28"/>
        </w:rPr>
      </w:r>
    </w:p>
    <w:p>
      <w:pPr>
        <w:pStyle w:val="para1"/>
        <w:ind w:right="132"/>
        <w:spacing w:line="276" w:lineRule="auto"/>
      </w:pPr>
      <w:r>
        <w:t>В приеме на обучение по дополнительным общеобразовательным программам</w:t>
      </w:r>
      <w:r>
        <w:rPr>
          <w:spacing w:val="-56" w:percent="50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области</w:t>
      </w:r>
      <w:r>
        <w:rPr>
          <w:spacing w:val="-1" w:percent="99"/>
        </w:rPr>
        <w:t xml:space="preserve"> </w:t>
      </w:r>
      <w:r>
        <w:t>физической культуры и</w:t>
      </w:r>
      <w:r>
        <w:rPr>
          <w:spacing w:val="-1" w:percent="99"/>
        </w:rPr>
        <w:t xml:space="preserve"> </w:t>
      </w:r>
      <w:r>
        <w:t>спорта</w:t>
      </w:r>
      <w:r>
        <w:rPr>
          <w:spacing w:val="-1" w:percent="99"/>
        </w:rPr>
        <w:t xml:space="preserve"> </w:t>
      </w:r>
      <w:r>
        <w:t>может</w:t>
      </w:r>
      <w:r>
        <w:rPr>
          <w:spacing w:val="-3" w:percent="97"/>
        </w:rPr>
        <w:t xml:space="preserve"> </w:t>
      </w:r>
      <w:r>
        <w:t>быть</w:t>
      </w:r>
      <w:r>
        <w:rPr>
          <w:spacing w:val="-3" w:percent="97"/>
        </w:rPr>
        <w:t xml:space="preserve"> </w:t>
      </w:r>
      <w:r>
        <w:t>отказано</w:t>
      </w:r>
      <w:r>
        <w:rPr>
          <w:spacing w:val="-2" w:percent="98"/>
        </w:rPr>
        <w:t xml:space="preserve"> </w:t>
      </w:r>
      <w:r>
        <w:t>при</w:t>
      </w:r>
      <w:r>
        <w:rPr>
          <w:spacing w:val="-1" w:percent="99"/>
        </w:rPr>
        <w:t xml:space="preserve"> </w:t>
      </w:r>
      <w:r>
        <w:t>наличии</w:t>
      </w:r>
    </w:p>
    <w:p>
      <w:pPr>
        <w:pStyle w:val="para1"/>
        <w:spacing w:line="321" w:lineRule="exact"/>
      </w:pPr>
      <w:r>
        <w:t>медицинских</w:t>
      </w:r>
      <w:r>
        <w:rPr>
          <w:spacing w:val="-4" w:percent="96"/>
        </w:rPr>
        <w:t xml:space="preserve"> </w:t>
      </w:r>
      <w:r>
        <w:t>противопоказаний</w:t>
      </w:r>
      <w:r>
        <w:rPr>
          <w:spacing w:val="-2" w:percent="98"/>
        </w:rPr>
        <w:t xml:space="preserve"> </w:t>
      </w:r>
      <w:r>
        <w:t>к</w:t>
      </w:r>
      <w:r>
        <w:rPr>
          <w:spacing w:val="-4" w:percent="96"/>
        </w:rPr>
        <w:t xml:space="preserve"> </w:t>
      </w:r>
      <w:r>
        <w:t>конкретным</w:t>
      </w:r>
      <w:r>
        <w:rPr>
          <w:spacing w:val="-4" w:percent="96"/>
        </w:rPr>
        <w:t xml:space="preserve"> </w:t>
      </w:r>
      <w:r>
        <w:t>видам</w:t>
      </w:r>
      <w:r>
        <w:rPr>
          <w:spacing w:val="-4" w:percent="96"/>
        </w:rPr>
        <w:t xml:space="preserve"> </w:t>
      </w:r>
      <w:r>
        <w:t>деятельности.</w:t>
      </w:r>
    </w:p>
    <w:p>
      <w:pPr>
        <w:pStyle w:val="para1"/>
        <w:ind w:left="0"/>
        <w:spacing w:before="3"/>
      </w:pPr>
      <w:r/>
    </w:p>
    <w:p>
      <w:pPr>
        <w:pStyle w:val="para3"/>
        <w:numPr>
          <w:ilvl w:val="1"/>
          <w:numId w:val="1"/>
        </w:numPr>
        <w:ind w:left="209" w:right="917" w:firstLine="0"/>
        <w:spacing w:before="1"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Прием на обучение по дополнительным общеобразовательным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программам осуществляется по личному заявлению совершеннолетнего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поступающего или по заявлению родителя (законного представителя)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несовершеннолетнего.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на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по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договорам</w:t>
      </w:r>
      <w:r>
        <w:rPr>
          <w:sz w:val="28"/>
        </w:rPr>
      </w:r>
    </w:p>
    <w:p>
      <w:pPr>
        <w:pStyle w:val="para1"/>
        <w:spacing w:line="322" w:lineRule="exact"/>
      </w:pPr>
      <w:r>
        <w:t>об</w:t>
      </w:r>
      <w:r>
        <w:rPr>
          <w:spacing w:val="-4" w:percent="96"/>
        </w:rPr>
        <w:t xml:space="preserve"> </w:t>
      </w:r>
      <w:r>
        <w:t>оказании</w:t>
      </w:r>
      <w:r>
        <w:rPr>
          <w:spacing w:val="-3" w:percent="97"/>
        </w:rPr>
        <w:t xml:space="preserve"> </w:t>
      </w:r>
      <w:r>
        <w:t>платных образовательных</w:t>
      </w:r>
      <w:r>
        <w:rPr>
          <w:spacing w:val="-3" w:percent="97"/>
        </w:rPr>
        <w:t xml:space="preserve"> </w:t>
      </w:r>
      <w:r>
        <w:t>услуг</w:t>
      </w:r>
      <w:r>
        <w:rPr>
          <w:spacing w:val="-2" w:percent="98"/>
        </w:rPr>
        <w:t xml:space="preserve"> </w:t>
      </w:r>
      <w:r>
        <w:t>прием</w:t>
      </w:r>
      <w:r>
        <w:rPr>
          <w:spacing w:val="-3" w:percent="97"/>
        </w:rPr>
        <w:t xml:space="preserve"> </w:t>
      </w:r>
      <w:r>
        <w:t>осуществляется</w:t>
      </w:r>
    </w:p>
    <w:p>
      <w:pPr>
        <w:pStyle w:val="para1"/>
        <w:ind w:right="654"/>
        <w:spacing w:before="47" w:line="274" w:lineRule="auto"/>
      </w:pPr>
      <w:r>
        <w:t>на основании заявления заказчика. Форму заявления утверждает директор</w:t>
      </w:r>
      <w:r>
        <w:rPr>
          <w:spacing w:val="-56" w:percent="50"/>
        </w:rPr>
        <w:t xml:space="preserve"> </w:t>
      </w:r>
      <w:r>
        <w:t>школы.</w:t>
      </w:r>
    </w:p>
    <w:p>
      <w:pPr>
        <w:pStyle w:val="para1"/>
        <w:ind w:left="0"/>
        <w:spacing w:before="11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1"/>
        </w:numPr>
        <w:ind w:left="209" w:right="438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Для зачисления на обучение по дополнительным общеобразовательным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совершеннолетние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поступающие вместе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с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заявлением</w:t>
      </w:r>
    </w:p>
    <w:p>
      <w:pPr>
        <w:pStyle w:val="para1"/>
        <w:spacing w:line="321" w:lineRule="exact"/>
      </w:pPr>
      <w:r>
        <w:t>представляют</w:t>
      </w:r>
      <w:r>
        <w:rPr>
          <w:spacing w:val="-3" w:percent="97"/>
        </w:rPr>
        <w:t xml:space="preserve"> </w:t>
      </w:r>
      <w:r>
        <w:t>документ,</w:t>
      </w:r>
      <w:r>
        <w:rPr>
          <w:spacing w:val="-3" w:percent="97"/>
        </w:rPr>
        <w:t xml:space="preserve"> </w:t>
      </w:r>
      <w:r>
        <w:t>удостоверяющий</w:t>
      </w:r>
      <w:r>
        <w:rPr>
          <w:spacing w:val="-1" w:percent="99"/>
        </w:rPr>
        <w:t xml:space="preserve"> </w:t>
      </w:r>
      <w:r>
        <w:t>личность.</w:t>
      </w:r>
    </w:p>
    <w:p>
      <w:pPr>
        <w:pStyle w:val="para1"/>
        <w:ind w:left="0"/>
        <w:spacing w:before="9"/>
      </w:pPr>
      <w:r/>
    </w:p>
    <w:p>
      <w:pPr>
        <w:pStyle w:val="para1"/>
        <w:ind w:right="284"/>
        <w:spacing w:line="274" w:lineRule="auto"/>
        <w:jc w:val="both"/>
      </w:pPr>
      <w:r>
        <w:t>Совершеннолетние заявители, не являющиеся гражданами РФ, представляют</w:t>
      </w:r>
      <w:r>
        <w:rPr>
          <w:spacing w:val="-56" w:percent="50"/>
        </w:rPr>
        <w:t xml:space="preserve"> </w:t>
      </w:r>
      <w:r>
        <w:t>документ, удостоверяющий личность иностранного гражданина, и документ,</w:t>
      </w:r>
      <w:r>
        <w:rPr>
          <w:spacing w:val="-56" w:percent="50"/>
        </w:rPr>
        <w:t xml:space="preserve"> </w:t>
      </w:r>
      <w:r>
        <w:t>подтверждающий право</w:t>
      </w:r>
      <w:r>
        <w:rPr>
          <w:spacing w:val="1" w:percent="101"/>
        </w:rPr>
        <w:t xml:space="preserve"> </w:t>
      </w:r>
      <w:r>
        <w:t>заявителя</w:t>
      </w:r>
      <w:r>
        <w:rPr>
          <w:spacing w:val="-1" w:percent="99"/>
        </w:rPr>
        <w:t xml:space="preserve"> </w:t>
      </w:r>
      <w:r>
        <w:t>на</w:t>
      </w:r>
      <w:r>
        <w:rPr>
          <w:spacing w:val="-3" w:percent="97"/>
        </w:rPr>
        <w:t xml:space="preserve"> </w:t>
      </w:r>
      <w:r>
        <w:t>пребывание в</w:t>
      </w:r>
      <w:r>
        <w:rPr>
          <w:spacing w:val="-1" w:percent="99"/>
        </w:rPr>
        <w:t xml:space="preserve"> </w:t>
      </w:r>
      <w:r>
        <w:t>России.</w:t>
      </w:r>
    </w:p>
    <w:p>
      <w:pPr>
        <w:pStyle w:val="para1"/>
        <w:ind w:left="0"/>
        <w:spacing w:before="1"/>
        <w:rPr>
          <w:sz w:val="25"/>
        </w:rPr>
      </w:pPr>
      <w:r>
        <w:rPr>
          <w:sz w:val="25"/>
        </w:rPr>
      </w:r>
    </w:p>
    <w:p>
      <w:pPr>
        <w:pStyle w:val="para3"/>
        <w:numPr>
          <w:ilvl w:val="1"/>
          <w:numId w:val="1"/>
        </w:numPr>
        <w:ind w:left="209" w:right="244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Для зачисления на обучение по дополнительным общеобразовательным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программам родители (законные представители) несовершеннолетних вместе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с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заявлением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представляют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оригинал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свидетельства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рождении</w:t>
      </w:r>
      <w:r>
        <w:rPr>
          <w:spacing w:val="2" w:percent="102"/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</w:r>
    </w:p>
    <w:p>
      <w:pPr>
        <w:pStyle w:val="para1"/>
      </w:pPr>
      <w:r>
        <w:t>документ,</w:t>
      </w:r>
      <w:r>
        <w:rPr>
          <w:spacing w:val="-4" w:percent="96"/>
        </w:rPr>
        <w:t xml:space="preserve"> </w:t>
      </w:r>
      <w:r>
        <w:t>подтверждающий</w:t>
      </w:r>
      <w:r>
        <w:rPr>
          <w:spacing w:val="-1" w:percent="99"/>
        </w:rPr>
        <w:t xml:space="preserve"> </w:t>
      </w:r>
      <w:r>
        <w:t>родство</w:t>
      </w:r>
      <w:r>
        <w:rPr>
          <w:spacing w:val="-3" w:percent="97"/>
        </w:rPr>
        <w:t xml:space="preserve"> </w:t>
      </w:r>
      <w:r>
        <w:t>заявителя,</w:t>
      </w:r>
      <w:r>
        <w:rPr>
          <w:spacing w:val="-4" w:percent="96"/>
        </w:rPr>
        <w:t xml:space="preserve"> </w:t>
      </w:r>
      <w:r>
        <w:t>за</w:t>
      </w:r>
      <w:r>
        <w:rPr>
          <w:spacing w:val="-4" w:percent="96"/>
        </w:rPr>
        <w:t xml:space="preserve"> </w:t>
      </w:r>
      <w:r>
        <w:t>исключением</w:t>
      </w:r>
      <w:r>
        <w:rPr>
          <w:spacing w:val="-4" w:percent="96"/>
        </w:rPr>
        <w:t xml:space="preserve"> </w:t>
      </w:r>
      <w:r>
        <w:t>родителей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1380" w:top="700" w:right="74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spacing w:before="69" w:line="274" w:lineRule="auto"/>
      </w:pPr>
      <w:r>
        <w:t>(законных</w:t>
      </w:r>
      <w:r>
        <w:rPr>
          <w:spacing w:val="4" w:percent="104"/>
        </w:rPr>
        <w:t xml:space="preserve"> </w:t>
      </w:r>
      <w:r>
        <w:t>представителей)</w:t>
      </w:r>
      <w:r>
        <w:rPr>
          <w:spacing w:val="2" w:percent="102"/>
        </w:rPr>
        <w:t xml:space="preserve"> </w:t>
      </w:r>
      <w:r>
        <w:t>поступающих,</w:t>
      </w:r>
      <w:r>
        <w:rPr>
          <w:spacing w:val="2" w:percent="102"/>
        </w:rPr>
        <w:t xml:space="preserve"> </w:t>
      </w:r>
      <w:r>
        <w:t>которые</w:t>
      </w:r>
      <w:r>
        <w:rPr>
          <w:spacing w:val="4" w:percent="104"/>
        </w:rPr>
        <w:t xml:space="preserve"> </w:t>
      </w:r>
      <w:r>
        <w:t>являются</w:t>
      </w:r>
      <w:r>
        <w:rPr>
          <w:spacing w:val="3" w:percent="103"/>
        </w:rPr>
        <w:t xml:space="preserve"> </w:t>
      </w:r>
      <w:r>
        <w:t>обучающимися</w:t>
      </w:r>
      <w:r>
        <w:rPr>
          <w:spacing w:val="-56" w:percent="50"/>
        </w:rPr>
        <w:t xml:space="preserve"> </w:t>
      </w:r>
      <w:r>
        <w:t>школы.</w:t>
      </w:r>
    </w:p>
    <w:p>
      <w:pPr>
        <w:pStyle w:val="para1"/>
        <w:ind w:left="0"/>
        <w:spacing w:before="10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1"/>
        </w:numPr>
        <w:ind w:left="209" w:right="171" w:firstLine="0"/>
        <w:spacing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Родители (законные представители) несовершеннолетних, не являющихся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гражданами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РФ,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(законные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представители)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z w:val="28"/>
        </w:rPr>
      </w:r>
    </w:p>
    <w:p>
      <w:pPr>
        <w:pStyle w:val="para1"/>
        <w:ind w:right="1479"/>
        <w:spacing w:before="1" w:line="276" w:lineRule="auto"/>
      </w:pPr>
      <w:r>
        <w:t>из семей беженцев или вынужденных переселенцев дополнительно</w:t>
      </w:r>
      <w:r>
        <w:rPr>
          <w:spacing w:val="-56" w:percent="50"/>
        </w:rPr>
        <w:t xml:space="preserve"> </w:t>
      </w:r>
      <w:r>
        <w:t>представляют</w:t>
      </w:r>
      <w:r>
        <w:rPr>
          <w:spacing w:val="-3" w:percent="97"/>
        </w:rPr>
        <w:t xml:space="preserve"> </w:t>
      </w:r>
      <w:r>
        <w:t>документы,</w:t>
      </w:r>
      <w:r>
        <w:rPr>
          <w:spacing w:val="-2" w:percent="98"/>
        </w:rPr>
        <w:t xml:space="preserve"> </w:t>
      </w:r>
      <w:r>
        <w:t>предусмотренные разделом</w:t>
      </w:r>
      <w:r>
        <w:rPr>
          <w:spacing w:val="-4" w:percent="96"/>
        </w:rPr>
        <w:t xml:space="preserve"> </w:t>
      </w:r>
      <w:r>
        <w:t>4</w:t>
      </w:r>
      <w:r>
        <w:rPr>
          <w:spacing w:val="-1" w:percent="99"/>
        </w:rPr>
        <w:t xml:space="preserve"> </w:t>
      </w:r>
      <w:r>
        <w:t>правил,</w:t>
      </w:r>
    </w:p>
    <w:p>
      <w:pPr>
        <w:pStyle w:val="para1"/>
        <w:ind w:right="126"/>
        <w:spacing w:line="274" w:lineRule="auto"/>
      </w:pPr>
      <w:r>
        <w:t>за исключением родителей (законных представителей) поступающих, которые</w:t>
      </w:r>
      <w:r>
        <w:rPr>
          <w:spacing w:val="-56" w:percent="50"/>
        </w:rPr>
        <w:t xml:space="preserve"> </w:t>
      </w:r>
      <w:r>
        <w:t>являются</w:t>
      </w:r>
      <w:r>
        <w:rPr>
          <w:spacing w:val="-2" w:percent="98"/>
        </w:rPr>
        <w:t xml:space="preserve"> </w:t>
      </w:r>
      <w:r>
        <w:t>обучающимися</w:t>
      </w:r>
      <w:r>
        <w:rPr>
          <w:spacing w:val="1" w:percent="101"/>
        </w:rPr>
        <w:t xml:space="preserve"> </w:t>
      </w:r>
      <w:r>
        <w:t>школы.</w:t>
      </w:r>
    </w:p>
    <w:p>
      <w:pPr>
        <w:pStyle w:val="para1"/>
        <w:ind w:left="0"/>
        <w:spacing w:before="8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1"/>
        </w:numPr>
        <w:ind w:left="209" w:right="438" w:firstLine="0"/>
        <w:spacing w:before="1" w:line="276" w:lineRule="auto"/>
        <w:tabs defTabSz="720">
          <w:tab w:val="left" w:pos="702" w:leader="none"/>
        </w:tabs>
        <w:rPr>
          <w:sz w:val="28"/>
        </w:rPr>
      </w:pPr>
      <w:r>
        <w:rPr>
          <w:sz w:val="28"/>
        </w:rPr>
        <w:t>Для зачисления на обучение по дополнительным общеобразовательным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программам в области физической культуры и спорта совершеннолетние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поступающие и родители (законные представители) несовершеннолетних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дополнительно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представляют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справку</w:t>
      </w:r>
      <w:r>
        <w:rPr>
          <w:spacing w:val="-4" w:percent="96"/>
          <w:sz w:val="28"/>
        </w:rPr>
        <w:t xml:space="preserve"> </w:t>
      </w:r>
      <w:r>
        <w:rPr>
          <w:sz w:val="28"/>
        </w:rPr>
        <w:t>из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учреждения</w:t>
      </w:r>
      <w:r>
        <w:rPr>
          <w:sz w:val="28"/>
        </w:rPr>
      </w:r>
    </w:p>
    <w:p>
      <w:pPr>
        <w:pStyle w:val="para1"/>
        <w:ind w:right="322"/>
        <w:spacing w:before="2" w:line="274" w:lineRule="auto"/>
      </w:pPr>
      <w:r>
        <w:t>об отсутствии медицинских противопоказаний к занятию конкретным видом</w:t>
      </w:r>
      <w:r>
        <w:rPr>
          <w:spacing w:val="-56" w:percent="50"/>
        </w:rPr>
        <w:t xml:space="preserve"> </w:t>
      </w:r>
      <w:r>
        <w:t>спорта,</w:t>
      </w:r>
      <w:r>
        <w:rPr>
          <w:spacing w:val="-1" w:percent="99"/>
        </w:rPr>
        <w:t xml:space="preserve"> </w:t>
      </w:r>
      <w:r>
        <w:t>указанным</w:t>
      </w:r>
      <w:r>
        <w:rPr>
          <w:spacing w:val="-1" w:percent="99"/>
        </w:rPr>
        <w:t xml:space="preserve"> </w:t>
      </w:r>
      <w:r>
        <w:t>в</w:t>
      </w:r>
      <w:r>
        <w:rPr>
          <w:spacing w:val="-4" w:percent="96"/>
        </w:rPr>
        <w:t xml:space="preserve"> </w:t>
      </w:r>
      <w:r>
        <w:t>заявлении.</w:t>
      </w:r>
    </w:p>
    <w:p>
      <w:pPr>
        <w:pStyle w:val="para1"/>
        <w:ind w:left="0"/>
        <w:spacing w:before="10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1"/>
        </w:numPr>
        <w:ind w:left="209" w:right="541" w:firstLine="0"/>
        <w:spacing w:line="276" w:lineRule="auto"/>
        <w:jc w:val="both"/>
        <w:tabs defTabSz="720">
          <w:tab w:val="left" w:pos="841" w:leader="none"/>
        </w:tabs>
        <w:rPr>
          <w:sz w:val="28"/>
        </w:rPr>
      </w:pPr>
      <w:r>
        <w:rPr>
          <w:sz w:val="28"/>
        </w:rPr>
        <w:t>Ознакомление поступающих и родителей (законных представителей)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несовершеннолетних с уставом школы, лицензией на право осуществления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3" w:percent="97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свидетельством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z w:val="28"/>
        </w:rPr>
      </w:r>
    </w:p>
    <w:p>
      <w:pPr>
        <w:pStyle w:val="para1"/>
        <w:spacing w:before="1"/>
      </w:pPr>
      <w:r>
        <w:t>аккредитации,</w:t>
      </w:r>
      <w:r>
        <w:rPr>
          <w:spacing w:val="-4" w:percent="96"/>
        </w:rPr>
        <w:t xml:space="preserve"> </w:t>
      </w:r>
      <w:r>
        <w:t>образовательными</w:t>
      </w:r>
      <w:r>
        <w:rPr>
          <w:spacing w:val="-4" w:percent="96"/>
        </w:rPr>
        <w:t xml:space="preserve"> </w:t>
      </w:r>
      <w:r>
        <w:t>программами</w:t>
      </w:r>
      <w:r>
        <w:rPr>
          <w:spacing w:val="-4" w:percent="96"/>
        </w:rPr>
        <w:t xml:space="preserve"> </w:t>
      </w:r>
      <w:r>
        <w:t>и</w:t>
      </w:r>
      <w:r>
        <w:rPr>
          <w:spacing w:val="-3" w:percent="97"/>
        </w:rPr>
        <w:t xml:space="preserve"> </w:t>
      </w:r>
      <w:r>
        <w:t>документами,</w:t>
      </w:r>
    </w:p>
    <w:p>
      <w:pPr>
        <w:pStyle w:val="para1"/>
        <w:ind w:right="1062"/>
        <w:spacing w:before="48" w:line="274" w:lineRule="auto"/>
      </w:pPr>
      <w:r>
        <w:t>регламентирующими организацию и осуществление образовательной</w:t>
      </w:r>
      <w:r>
        <w:rPr>
          <w:spacing w:val="1" w:percent="101"/>
        </w:rPr>
        <w:t xml:space="preserve"> </w:t>
      </w:r>
      <w:r>
        <w:t>деятельности, правами и обязанностями обучающихся осуществляется</w:t>
      </w:r>
      <w:r>
        <w:rPr>
          <w:spacing w:val="-56" w:percent="50"/>
        </w:rPr>
        <w:t xml:space="preserve"> </w:t>
      </w:r>
      <w:r>
        <w:t>в</w:t>
      </w:r>
      <w:r>
        <w:rPr>
          <w:spacing w:val="-2" w:percent="98"/>
        </w:rPr>
        <w:t xml:space="preserve"> </w:t>
      </w:r>
      <w:r>
        <w:t>порядке,</w:t>
      </w:r>
      <w:r>
        <w:rPr>
          <w:spacing w:val="-1" w:percent="99"/>
        </w:rPr>
        <w:t xml:space="preserve"> </w:t>
      </w:r>
      <w:r>
        <w:t>предусмотренном</w:t>
      </w:r>
      <w:r>
        <w:rPr>
          <w:spacing w:val="1" w:percent="101"/>
        </w:rPr>
        <w:t xml:space="preserve"> </w:t>
      </w:r>
      <w:r>
        <w:t>разделом</w:t>
      </w:r>
      <w:r>
        <w:rPr>
          <w:spacing w:val="-1" w:percent="99"/>
        </w:rPr>
        <w:t xml:space="preserve"> </w:t>
      </w:r>
      <w:r>
        <w:t>4</w:t>
      </w:r>
      <w:r>
        <w:rPr>
          <w:spacing w:val="-3" w:percent="97"/>
        </w:rPr>
        <w:t xml:space="preserve"> </w:t>
      </w:r>
      <w:r>
        <w:t>правил.</w:t>
      </w:r>
    </w:p>
    <w:p>
      <w:pPr>
        <w:pStyle w:val="para1"/>
        <w:ind w:left="0"/>
        <w:spacing w:before="1"/>
        <w:rPr>
          <w:sz w:val="25"/>
        </w:rPr>
      </w:pPr>
      <w:r>
        <w:rPr>
          <w:sz w:val="25"/>
        </w:rPr>
      </w:r>
    </w:p>
    <w:p>
      <w:pPr>
        <w:pStyle w:val="para3"/>
        <w:numPr>
          <w:ilvl w:val="1"/>
          <w:numId w:val="1"/>
        </w:numPr>
        <w:ind w:left="209" w:right="1330" w:firstLine="0"/>
        <w:spacing w:line="276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Прием заявлений на обучение, их регистрация осуществляются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предусмотренном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разделом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4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правил.</w:t>
      </w:r>
      <w:r>
        <w:rPr>
          <w:sz w:val="28"/>
        </w:rPr>
      </w:r>
    </w:p>
    <w:p>
      <w:pPr>
        <w:pStyle w:val="para1"/>
        <w:ind w:left="0"/>
        <w:spacing w:before="5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1"/>
          <w:numId w:val="1"/>
        </w:numPr>
        <w:ind w:left="209" w:right="157" w:firstLine="0"/>
        <w:spacing w:before="1" w:line="276" w:lineRule="auto"/>
        <w:tabs defTabSz="720">
          <w:tab w:val="left" w:pos="841" w:leader="none"/>
        </w:tabs>
        <w:rPr>
          <w:sz w:val="28"/>
        </w:rPr>
      </w:pPr>
      <w:r>
        <w:rPr>
          <w:sz w:val="28"/>
        </w:rPr>
        <w:t>Зачисление на обучение за счет средств бюджета оформляется приказом</w:t>
      </w:r>
      <w:r>
        <w:rPr>
          <w:spacing w:val="1" w:percent="101"/>
          <w:sz w:val="28"/>
        </w:rPr>
        <w:t xml:space="preserve"> </w:t>
      </w:r>
      <w:r>
        <w:rPr>
          <w:sz w:val="28"/>
        </w:rPr>
        <w:t>директора школы. Зачисление на обучение по договорам об оказании платных</w:t>
      </w:r>
      <w:r>
        <w:rPr>
          <w:spacing w:val="-56" w:percent="50"/>
          <w:sz w:val="28"/>
        </w:rPr>
        <w:t xml:space="preserve"> </w:t>
      </w:r>
      <w:r>
        <w:rPr>
          <w:sz w:val="28"/>
        </w:rPr>
        <w:t>образовательных услуг</w:t>
      </w:r>
      <w:r>
        <w:rPr>
          <w:spacing w:val="-1" w:percent="99"/>
          <w:sz w:val="28"/>
        </w:rPr>
        <w:t xml:space="preserve"> </w:t>
      </w:r>
      <w:r>
        <w:rPr>
          <w:sz w:val="28"/>
        </w:rPr>
        <w:t>осуществляется в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-2" w:percent="98"/>
          <w:sz w:val="28"/>
        </w:rPr>
        <w:t xml:space="preserve"> </w:t>
      </w:r>
      <w:r>
        <w:rPr>
          <w:sz w:val="28"/>
        </w:rPr>
        <w:t>предусмотренном</w:t>
      </w:r>
    </w:p>
    <w:p>
      <w:pPr>
        <w:pStyle w:val="para1"/>
        <w:spacing w:line="318" w:lineRule="exact"/>
      </w:pPr>
      <w:r>
        <w:t>локальным</w:t>
      </w:r>
      <w:r>
        <w:rPr>
          <w:spacing w:val="-3" w:percent="97"/>
        </w:rPr>
        <w:t xml:space="preserve"> </w:t>
      </w:r>
      <w:r>
        <w:t>нормативным</w:t>
      </w:r>
      <w:r>
        <w:rPr>
          <w:spacing w:val="-2" w:percent="98"/>
        </w:rPr>
        <w:t xml:space="preserve"> </w:t>
      </w:r>
      <w:r>
        <w:t>актом</w:t>
      </w:r>
      <w:r>
        <w:rPr>
          <w:spacing w:val="-3" w:percent="97"/>
        </w:rPr>
        <w:t xml:space="preserve"> </w:t>
      </w:r>
      <w:r>
        <w:t>школы.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40" w:w="11910"/>
      <w:pgMar w:left="1380" w:top="700" w:right="740" w:bottom="280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Arial MT">
    <w:panose1 w:val="020B0604020202020204"/>
    <w:charset w:val="00"/>
    <w:family w:val="swiss"/>
    <w:pitch w:val="default"/>
  </w:font>
  <w:font w:name="Microsoft Sans Serif">
    <w:panose1 w:val="020B0604020202020204"/>
    <w:charset w:val="cc"/>
    <w:family w:val="swiss"/>
    <w:pitch w:val="default"/>
  </w:font>
  <w:font w:name="Symbol">
    <w:panose1 w:val="05050102010706020507"/>
    <w:charset w:val="02"/>
    <w:family w:val="decorative"/>
    <w:pitch w:val="default"/>
  </w:font>
  <w:font w:name="Calibri">
    <w:panose1 w:val="020F050202020403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6"/>
      <w:numFmt w:val="decimal"/>
      <w:suff w:val="tab"/>
      <w:lvlText w:val="%1"/>
      <w:lvlJc w:val="left"/>
      <w:pPr>
        <w:ind w:left="-283" w:hanging="0"/>
      </w:pPr>
      <w:rPr>
        <w:lang w:val="ru-ru" w:eastAsia="en-us" w:bidi="ar-sa"/>
      </w:rPr>
    </w:lvl>
    <w:lvl w:ilvl="1">
      <w:start w:val="1"/>
      <w:numFmt w:val="decimal"/>
      <w:suff w:val="tab"/>
      <w:lvlText w:val="%1.%2."/>
      <w:lvlJc w:val="left"/>
      <w:pPr>
        <w:ind w:left="-283" w:hanging="0"/>
      </w:pPr>
      <w:rPr>
        <w:rFonts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suff w:val="tab"/>
      <w:lvlText w:val="•"/>
      <w:lvlJc w:val="left"/>
      <w:pPr>
        <w:ind w:left="1625" w:hanging="0"/>
      </w:pPr>
      <w:rPr>
        <w:lang w:val="ru-ru" w:eastAsia="en-us" w:bidi="ar-sa"/>
      </w:rPr>
    </w:lvl>
    <w:lvl w:ilvl="3">
      <w:numFmt w:val="bullet"/>
      <w:suff w:val="tab"/>
      <w:lvlText w:val="•"/>
      <w:lvlJc w:val="left"/>
      <w:pPr>
        <w:ind w:left="2583" w:hanging="0"/>
      </w:pPr>
      <w:rPr>
        <w:lang w:val="ru-ru" w:eastAsia="en-us" w:bidi="ar-sa"/>
      </w:rPr>
    </w:lvl>
    <w:lvl w:ilvl="4">
      <w:numFmt w:val="bullet"/>
      <w:suff w:val="tab"/>
      <w:lvlText w:val="•"/>
      <w:lvlJc w:val="left"/>
      <w:pPr>
        <w:ind w:left="3542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4501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5459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6418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7377" w:hanging="0"/>
      </w:pPr>
      <w:rPr>
        <w:lang w:val="ru-ru" w:eastAsia="en-us" w:bidi="ar-sa"/>
      </w:rPr>
    </w:lvl>
  </w:abstractNum>
  <w:abstractNum w:abstractNumId="2">
    <w:multiLevelType w:val="hybridMultilevel"/>
    <w:name w:val="Нумерованный список 2"/>
    <w:lvl w:ilvl="0">
      <w:numFmt w:val="bullet"/>
      <w:suff w:val="tab"/>
      <w:lvlText w:val=""/>
      <w:lvlJc w:val="left"/>
      <w:pPr>
        <w:ind w:left="276" w:hanging="0"/>
      </w:pPr>
      <w:rPr>
        <w:rFonts w:ascii="Symbol" w:hAnsi="Symbol" w:eastAsia="Symbol" w:cs="Symbol"/>
        <w:w w:val="99"/>
        <w:sz w:val="20"/>
        <w:szCs w:val="20"/>
        <w:lang w:val="ru-ru" w:eastAsia="en-us" w:bidi="ar-sa"/>
      </w:rPr>
    </w:lvl>
    <w:lvl w:ilvl="1">
      <w:numFmt w:val="bullet"/>
      <w:suff w:val="tab"/>
      <w:lvlText w:val="•"/>
      <w:lvlJc w:val="left"/>
      <w:pPr>
        <w:ind w:left="1194" w:hanging="0"/>
      </w:pPr>
      <w:rPr>
        <w:lang w:val="ru-ru" w:eastAsia="en-us" w:bidi="ar-sa"/>
      </w:rPr>
    </w:lvl>
    <w:lvl w:ilvl="2">
      <w:numFmt w:val="bullet"/>
      <w:suff w:val="tab"/>
      <w:lvlText w:val="•"/>
      <w:lvlJc w:val="left"/>
      <w:pPr>
        <w:ind w:left="2109" w:hanging="0"/>
      </w:pPr>
      <w:rPr>
        <w:lang w:val="ru-ru" w:eastAsia="en-us" w:bidi="ar-sa"/>
      </w:rPr>
    </w:lvl>
    <w:lvl w:ilvl="3">
      <w:numFmt w:val="bullet"/>
      <w:suff w:val="tab"/>
      <w:lvlText w:val="•"/>
      <w:lvlJc w:val="left"/>
      <w:pPr>
        <w:ind w:left="3023" w:hanging="0"/>
      </w:pPr>
      <w:rPr>
        <w:lang w:val="ru-ru" w:eastAsia="en-us" w:bidi="ar-sa"/>
      </w:rPr>
    </w:lvl>
    <w:lvl w:ilvl="4">
      <w:numFmt w:val="bullet"/>
      <w:suff w:val="tab"/>
      <w:lvlText w:val="•"/>
      <w:lvlJc w:val="left"/>
      <w:pPr>
        <w:ind w:left="3938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4853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5767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6682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7597" w:hanging="0"/>
      </w:pPr>
      <w:rPr>
        <w:lang w:val="ru-ru" w:eastAsia="en-us" w:bidi="ar-sa"/>
      </w:rPr>
    </w:lvl>
  </w:abstractNum>
  <w:abstractNum w:abstractNumId="3">
    <w:multiLevelType w:val="hybridMultilevel"/>
    <w:name w:val="Нумерованный список 3"/>
    <w:lvl w:ilvl="0">
      <w:start w:val="5"/>
      <w:numFmt w:val="decimal"/>
      <w:suff w:val="tab"/>
      <w:lvlText w:val="%1"/>
      <w:lvlJc w:val="left"/>
      <w:pPr>
        <w:ind w:left="-283" w:hanging="0"/>
      </w:pPr>
      <w:rPr>
        <w:lang w:val="ru-ru" w:eastAsia="en-us" w:bidi="ar-sa"/>
      </w:rPr>
    </w:lvl>
    <w:lvl w:ilvl="1">
      <w:start w:val="1"/>
      <w:numFmt w:val="decimal"/>
      <w:suff w:val="tab"/>
      <w:lvlText w:val="%1.%2."/>
      <w:lvlJc w:val="left"/>
      <w:pPr>
        <w:ind w:left="-283" w:hanging="0"/>
      </w:pPr>
      <w:rPr>
        <w:rFonts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suff w:val="tab"/>
      <w:lvlText w:val=""/>
      <w:lvlJc w:val="left"/>
      <w:pPr>
        <w:ind w:left="689" w:hanging="0"/>
      </w:pPr>
      <w:rPr>
        <w:rFonts w:ascii="Symbol" w:hAnsi="Symbol" w:eastAsia="Symbol" w:cs="Symbol"/>
        <w:w w:val="99"/>
        <w:sz w:val="20"/>
        <w:szCs w:val="20"/>
        <w:lang w:val="ru-ru" w:eastAsia="en-us" w:bidi="ar-sa"/>
      </w:rPr>
    </w:lvl>
    <w:lvl w:ilvl="3">
      <w:numFmt w:val="bullet"/>
      <w:suff w:val="tab"/>
      <w:lvlText w:val=""/>
      <w:lvlJc w:val="left"/>
      <w:pPr>
        <w:ind w:left="689" w:hanging="0"/>
      </w:pPr>
      <w:rPr>
        <w:rFonts w:ascii="Symbol" w:hAnsi="Symbol" w:eastAsia="Symbol" w:cs="Symbol"/>
        <w:w w:val="99"/>
        <w:sz w:val="20"/>
        <w:szCs w:val="20"/>
        <w:lang w:val="ru-ru" w:eastAsia="en-us" w:bidi="ar-sa"/>
      </w:rPr>
    </w:lvl>
    <w:lvl w:ilvl="4">
      <w:numFmt w:val="bullet"/>
      <w:suff w:val="tab"/>
      <w:lvlText w:val="•"/>
      <w:lvlJc w:val="left"/>
      <w:pPr>
        <w:ind w:left="3615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4593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5572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6550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7529" w:hanging="0"/>
      </w:pPr>
      <w:rPr>
        <w:lang w:val="ru-ru" w:eastAsia="en-us" w:bidi="ar-sa"/>
      </w:rPr>
    </w:lvl>
  </w:abstractNum>
  <w:abstractNum w:abstractNumId="4">
    <w:multiLevelType w:val="hybridMultilevel"/>
    <w:name w:val="Нумерованный список 4"/>
    <w:lvl w:ilvl="0">
      <w:start w:val="4"/>
      <w:numFmt w:val="decimal"/>
      <w:suff w:val="tab"/>
      <w:lvlText w:val="%1"/>
      <w:lvlJc w:val="left"/>
      <w:pPr>
        <w:ind w:left="-283" w:hanging="0"/>
      </w:pPr>
      <w:rPr>
        <w:lang w:val="ru-ru" w:eastAsia="en-us" w:bidi="ar-sa"/>
      </w:rPr>
    </w:lvl>
    <w:lvl w:ilvl="1">
      <w:start w:val="1"/>
      <w:numFmt w:val="decimal"/>
      <w:suff w:val="tab"/>
      <w:lvlText w:val="%1.%2."/>
      <w:lvlJc w:val="left"/>
      <w:pPr>
        <w:ind w:left="-283" w:hanging="0"/>
      </w:pPr>
      <w:rPr>
        <w:rFonts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suff w:val="tab"/>
      <w:lvlText w:val=""/>
      <w:lvlJc w:val="left"/>
      <w:pPr>
        <w:ind w:left="689" w:hanging="0"/>
      </w:pPr>
      <w:rPr>
        <w:rFonts w:ascii="Symbol" w:hAnsi="Symbol" w:eastAsia="Symbol" w:cs="Symbol"/>
        <w:w w:val="99"/>
        <w:sz w:val="20"/>
        <w:szCs w:val="20"/>
        <w:lang w:val="ru-ru" w:eastAsia="en-us" w:bidi="ar-sa"/>
      </w:rPr>
    </w:lvl>
    <w:lvl w:ilvl="3">
      <w:numFmt w:val="bullet"/>
      <w:suff w:val="tab"/>
      <w:lvlText w:val="•"/>
      <w:lvlJc w:val="left"/>
      <w:pPr>
        <w:ind w:left="2636" w:hanging="0"/>
      </w:pPr>
      <w:rPr>
        <w:lang w:val="ru-ru" w:eastAsia="en-us" w:bidi="ar-sa"/>
      </w:rPr>
    </w:lvl>
    <w:lvl w:ilvl="4">
      <w:numFmt w:val="bullet"/>
      <w:suff w:val="tab"/>
      <w:lvlText w:val="•"/>
      <w:lvlJc w:val="left"/>
      <w:pPr>
        <w:ind w:left="3615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4593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5572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6550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7529" w:hanging="0"/>
      </w:pPr>
      <w:rPr>
        <w:lang w:val="ru-ru" w:eastAsia="en-us" w:bidi="ar-sa"/>
      </w:rPr>
    </w:lvl>
  </w:abstractNum>
  <w:abstractNum w:abstractNumId="5">
    <w:multiLevelType w:val="hybridMultilevel"/>
    <w:name w:val="Нумерованный список 5"/>
    <w:lvl w:ilvl="0">
      <w:numFmt w:val="bullet"/>
      <w:suff w:val="tab"/>
      <w:lvlText w:val=""/>
      <w:lvlJc w:val="left"/>
      <w:pPr>
        <w:ind w:left="209" w:hanging="0"/>
      </w:pPr>
      <w:rPr>
        <w:rFonts w:ascii="Symbol" w:hAnsi="Symbol" w:eastAsia="Symbol" w:cs="Symbol"/>
        <w:w w:val="100"/>
        <w:sz w:val="28"/>
        <w:szCs w:val="28"/>
        <w:lang w:val="ru-ru" w:eastAsia="en-us" w:bidi="ar-sa"/>
      </w:rPr>
    </w:lvl>
    <w:lvl w:ilvl="1">
      <w:numFmt w:val="bullet"/>
      <w:suff w:val="tab"/>
      <w:lvlText w:val="•"/>
      <w:lvlJc w:val="left"/>
      <w:pPr>
        <w:ind w:left="1122" w:hanging="0"/>
      </w:pPr>
      <w:rPr>
        <w:lang w:val="ru-ru" w:eastAsia="en-us" w:bidi="ar-sa"/>
      </w:rPr>
    </w:lvl>
    <w:lvl w:ilvl="2">
      <w:numFmt w:val="bullet"/>
      <w:suff w:val="tab"/>
      <w:lvlText w:val="•"/>
      <w:lvlJc w:val="left"/>
      <w:pPr>
        <w:ind w:left="2045" w:hanging="0"/>
      </w:pPr>
      <w:rPr>
        <w:lang w:val="ru-ru" w:eastAsia="en-us" w:bidi="ar-sa"/>
      </w:rPr>
    </w:lvl>
    <w:lvl w:ilvl="3">
      <w:numFmt w:val="bullet"/>
      <w:suff w:val="tab"/>
      <w:lvlText w:val="•"/>
      <w:lvlJc w:val="left"/>
      <w:pPr>
        <w:ind w:left="2967" w:hanging="0"/>
      </w:pPr>
      <w:rPr>
        <w:lang w:val="ru-ru" w:eastAsia="en-us" w:bidi="ar-sa"/>
      </w:rPr>
    </w:lvl>
    <w:lvl w:ilvl="4">
      <w:numFmt w:val="bullet"/>
      <w:suff w:val="tab"/>
      <w:lvlText w:val="•"/>
      <w:lvlJc w:val="left"/>
      <w:pPr>
        <w:ind w:left="3890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4813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5735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6658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7581" w:hanging="0"/>
      </w:pPr>
      <w:rPr>
        <w:lang w:val="ru-ru" w:eastAsia="en-us" w:bidi="ar-sa"/>
      </w:rPr>
    </w:lvl>
  </w:abstractNum>
  <w:abstractNum w:abstractNumId="6">
    <w:multiLevelType w:val="hybridMultilevel"/>
    <w:name w:val="Нумерованный список 6"/>
    <w:lvl w:ilvl="0">
      <w:start w:val="3"/>
      <w:numFmt w:val="decimal"/>
      <w:suff w:val="tab"/>
      <w:lvlText w:val="%1"/>
      <w:lvlJc w:val="left"/>
      <w:pPr>
        <w:ind w:left="209" w:hanging="0"/>
      </w:pPr>
      <w:rPr>
        <w:lang w:val="ru-ru" w:eastAsia="en-us" w:bidi="ar-sa"/>
      </w:rPr>
    </w:lvl>
    <w:lvl w:ilvl="1">
      <w:start w:val="1"/>
      <w:numFmt w:val="decimal"/>
      <w:suff w:val="tab"/>
      <w:lvlText w:val="%1.%2."/>
      <w:lvlJc w:val="left"/>
      <w:pPr>
        <w:ind w:left="209" w:hanging="0"/>
      </w:pPr>
      <w:rPr>
        <w:rFonts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suff w:val="tab"/>
      <w:lvlText w:val="•"/>
      <w:lvlJc w:val="left"/>
      <w:pPr>
        <w:ind w:left="2025" w:hanging="0"/>
      </w:pPr>
      <w:rPr>
        <w:lang w:val="ru-ru" w:eastAsia="en-us" w:bidi="ar-sa"/>
      </w:rPr>
    </w:lvl>
    <w:lvl w:ilvl="3">
      <w:numFmt w:val="bullet"/>
      <w:suff w:val="tab"/>
      <w:lvlText w:val="•"/>
      <w:lvlJc w:val="left"/>
      <w:pPr>
        <w:ind w:left="2933" w:hanging="0"/>
      </w:pPr>
      <w:rPr>
        <w:lang w:val="ru-ru" w:eastAsia="en-us" w:bidi="ar-sa"/>
      </w:rPr>
    </w:lvl>
    <w:lvl w:ilvl="4">
      <w:numFmt w:val="bullet"/>
      <w:suff w:val="tab"/>
      <w:lvlText w:val="•"/>
      <w:lvlJc w:val="left"/>
      <w:pPr>
        <w:ind w:left="3842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4751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5659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6568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7477" w:hanging="0"/>
      </w:pPr>
      <w:rPr>
        <w:lang w:val="ru-ru" w:eastAsia="en-us" w:bidi="ar-sa"/>
      </w:rPr>
    </w:lvl>
  </w:abstractNum>
  <w:abstractNum w:abstractNumId="7">
    <w:multiLevelType w:val="hybridMultilevel"/>
    <w:name w:val="Нумерованный список 7"/>
    <w:lvl w:ilvl="0">
      <w:start w:val="2"/>
      <w:numFmt w:val="decimal"/>
      <w:suff w:val="tab"/>
      <w:lvlText w:val="%1"/>
      <w:lvlJc w:val="left"/>
      <w:pPr>
        <w:ind w:left="209" w:hanging="0"/>
      </w:pPr>
      <w:rPr>
        <w:lang w:val="ru-ru" w:eastAsia="en-us" w:bidi="ar-sa"/>
      </w:rPr>
    </w:lvl>
    <w:lvl w:ilvl="1">
      <w:start w:val="1"/>
      <w:numFmt w:val="decimal"/>
      <w:suff w:val="tab"/>
      <w:lvlText w:val="%1.%2."/>
      <w:lvlJc w:val="left"/>
      <w:pPr>
        <w:ind w:left="209" w:hanging="0"/>
      </w:pPr>
      <w:rPr>
        <w:rFonts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suff w:val="tab"/>
      <w:lvlText w:val=""/>
      <w:lvlJc w:val="left"/>
      <w:pPr>
        <w:ind w:left="842" w:hanging="0"/>
      </w:pPr>
      <w:rPr>
        <w:rFonts w:ascii="Symbol" w:hAnsi="Symbol" w:eastAsia="Symbol" w:cs="Symbol"/>
        <w:w w:val="99"/>
        <w:sz w:val="20"/>
        <w:szCs w:val="20"/>
        <w:lang w:val="ru-ru" w:eastAsia="en-us" w:bidi="ar-sa"/>
      </w:rPr>
    </w:lvl>
    <w:lvl w:ilvl="3">
      <w:numFmt w:val="bullet"/>
      <w:suff w:val="tab"/>
      <w:lvlText w:val="•"/>
      <w:lvlJc w:val="left"/>
      <w:pPr>
        <w:ind w:left="2248" w:hanging="0"/>
      </w:pPr>
      <w:rPr>
        <w:lang w:val="ru-ru" w:eastAsia="en-us" w:bidi="ar-sa"/>
      </w:rPr>
    </w:lvl>
    <w:lvl w:ilvl="4">
      <w:numFmt w:val="bullet"/>
      <w:suff w:val="tab"/>
      <w:lvlText w:val="•"/>
      <w:lvlJc w:val="left"/>
      <w:pPr>
        <w:ind w:left="3304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4360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5416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6472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7527" w:hanging="0"/>
      </w:pPr>
      <w:rPr>
        <w:lang w:val="ru-ru" w:eastAsia="en-us" w:bidi="ar-sa"/>
      </w:rPr>
    </w:lvl>
  </w:abstractNum>
  <w:abstractNum w:abstractNumId="8">
    <w:multiLevelType w:val="hybridMultilevel"/>
    <w:name w:val="Нумерованный список 8"/>
    <w:lvl w:ilvl="0">
      <w:start w:val="1"/>
      <w:numFmt w:val="decimal"/>
      <w:suff w:val="tab"/>
      <w:lvlText w:val="%1"/>
      <w:lvlJc w:val="left"/>
      <w:pPr>
        <w:ind w:left="-283" w:hanging="0"/>
      </w:pPr>
      <w:rPr>
        <w:lang w:val="ru-ru" w:eastAsia="en-us" w:bidi="ar-sa"/>
      </w:rPr>
    </w:lvl>
    <w:lvl w:ilvl="1">
      <w:start w:val="1"/>
      <w:numFmt w:val="decimal"/>
      <w:suff w:val="tab"/>
      <w:lvlText w:val="%1.%2."/>
      <w:lvlJc w:val="left"/>
      <w:pPr>
        <w:ind w:left="-283" w:hanging="0"/>
      </w:pPr>
      <w:rPr>
        <w:rFonts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suff w:val="tab"/>
      <w:lvlText w:val="•"/>
      <w:lvlJc w:val="left"/>
      <w:pPr>
        <w:ind w:left="1625" w:hanging="0"/>
      </w:pPr>
      <w:rPr>
        <w:lang w:val="ru-ru" w:eastAsia="en-us" w:bidi="ar-sa"/>
      </w:rPr>
    </w:lvl>
    <w:lvl w:ilvl="3">
      <w:numFmt w:val="bullet"/>
      <w:suff w:val="tab"/>
      <w:lvlText w:val="•"/>
      <w:lvlJc w:val="left"/>
      <w:pPr>
        <w:ind w:left="2583" w:hanging="0"/>
      </w:pPr>
      <w:rPr>
        <w:lang w:val="ru-ru" w:eastAsia="en-us" w:bidi="ar-sa"/>
      </w:rPr>
    </w:lvl>
    <w:lvl w:ilvl="4">
      <w:numFmt w:val="bullet"/>
      <w:suff w:val="tab"/>
      <w:lvlText w:val="•"/>
      <w:lvlJc w:val="left"/>
      <w:pPr>
        <w:ind w:left="3542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4501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5459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6418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7377" w:hanging="0"/>
      </w:pPr>
      <w:rPr>
        <w:lang w:val="ru-ru" w:eastAsia="en-us" w:bidi="ar-sa"/>
      </w:rPr>
    </w:lvl>
  </w:abstractNum>
  <w:abstractNum w:abstractNumId="9">
    <w:multiLevelType w:val="hybridMultilevel"/>
    <w:name w:val="Нумерованный список 9"/>
    <w:lvl w:ilvl="0">
      <w:start w:val="1"/>
      <w:numFmt w:val="decimal"/>
      <w:suff w:val="tab"/>
      <w:lvlText w:val="%1."/>
      <w:lvlJc w:val="left"/>
      <w:pPr>
        <w:ind w:left="3627" w:hanging="0"/>
      </w:pPr>
      <w:rPr>
        <w:rFonts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1">
      <w:numFmt w:val="bullet"/>
      <w:suff w:val="tab"/>
      <w:lvlText w:val="•"/>
      <w:lvlJc w:val="left"/>
      <w:pPr>
        <w:ind w:left="4207" w:hanging="0"/>
      </w:pPr>
      <w:rPr>
        <w:lang w:val="ru-ru" w:eastAsia="en-us" w:bidi="ar-sa"/>
      </w:rPr>
    </w:lvl>
    <w:lvl w:ilvl="2">
      <w:numFmt w:val="bullet"/>
      <w:suff w:val="tab"/>
      <w:lvlText w:val="•"/>
      <w:lvlJc w:val="left"/>
      <w:pPr>
        <w:ind w:left="4796" w:hanging="0"/>
      </w:pPr>
      <w:rPr>
        <w:lang w:val="ru-ru" w:eastAsia="en-us" w:bidi="ar-sa"/>
      </w:rPr>
    </w:lvl>
    <w:lvl w:ilvl="3">
      <w:numFmt w:val="bullet"/>
      <w:suff w:val="tab"/>
      <w:lvlText w:val="•"/>
      <w:lvlJc w:val="left"/>
      <w:pPr>
        <w:ind w:left="5384" w:hanging="0"/>
      </w:pPr>
      <w:rPr>
        <w:lang w:val="ru-ru" w:eastAsia="en-us" w:bidi="ar-sa"/>
      </w:rPr>
    </w:lvl>
    <w:lvl w:ilvl="4">
      <w:numFmt w:val="bullet"/>
      <w:suff w:val="tab"/>
      <w:lvlText w:val="•"/>
      <w:lvlJc w:val="left"/>
      <w:pPr>
        <w:ind w:left="5973" w:hanging="0"/>
      </w:pPr>
      <w:rPr>
        <w:lang w:val="ru-ru" w:eastAsia="en-us" w:bidi="ar-sa"/>
      </w:rPr>
    </w:lvl>
    <w:lvl w:ilvl="5">
      <w:numFmt w:val="bullet"/>
      <w:suff w:val="tab"/>
      <w:lvlText w:val="•"/>
      <w:lvlJc w:val="left"/>
      <w:pPr>
        <w:ind w:left="6562" w:hanging="0"/>
      </w:pPr>
      <w:rPr>
        <w:lang w:val="ru-ru" w:eastAsia="en-us" w:bidi="ar-sa"/>
      </w:rPr>
    </w:lvl>
    <w:lvl w:ilvl="6">
      <w:numFmt w:val="bullet"/>
      <w:suff w:val="tab"/>
      <w:lvlText w:val="•"/>
      <w:lvlJc w:val="left"/>
      <w:pPr>
        <w:ind w:left="7150" w:hanging="0"/>
      </w:pPr>
      <w:rPr>
        <w:lang w:val="ru-ru" w:eastAsia="en-us" w:bidi="ar-sa"/>
      </w:rPr>
    </w:lvl>
    <w:lvl w:ilvl="7">
      <w:numFmt w:val="bullet"/>
      <w:suff w:val="tab"/>
      <w:lvlText w:val="•"/>
      <w:lvlJc w:val="left"/>
      <w:pPr>
        <w:ind w:left="7739" w:hanging="0"/>
      </w:pPr>
      <w:rPr>
        <w:lang w:val="ru-ru" w:eastAsia="en-us" w:bidi="ar-sa"/>
      </w:rPr>
    </w:lvl>
    <w:lvl w:ilvl="8">
      <w:numFmt w:val="bullet"/>
      <w:suff w:val="tab"/>
      <w:lvlText w:val="•"/>
      <w:lvlJc w:val="left"/>
      <w:pPr>
        <w:ind w:left="8328" w:hanging="0"/>
      </w:pPr>
      <w:rPr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720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9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5"/>
      <w:tmLastPosIdx w:val="6"/>
    </w:tmLastPosCaret>
    <w:tmLastPosAnchor>
      <w:tmLastPosPgfIdx w:val="0"/>
      <w:tmLastPosIdx w:val="0"/>
    </w:tmLastPosAnchor>
    <w:tmLastPosTblRect w:left="0" w:top="0" w:right="0" w:bottom="0"/>
  </w:tmLastPos>
  <w:tmAppRevision w:date="1716399637" w:val="1068" w:fileVer="342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lang w:val="ru-ru"/>
    </w:rPr>
  </w:style>
  <w:style w:type="paragraph" w:styleId="para1">
    <w:name w:val="Body Text"/>
    <w:qFormat/>
    <w:basedOn w:val="para0"/>
    <w:pPr>
      <w:ind w:left="209"/>
    </w:pPr>
    <w:rPr>
      <w:sz w:val="28"/>
      <w:szCs w:val="28"/>
    </w:rPr>
  </w:style>
  <w:style w:type="paragraph" w:styleId="para2">
    <w:name w:val="heading 1"/>
    <w:qFormat/>
    <w:basedOn w:val="para0"/>
    <w:pPr>
      <w:ind w:left="1139"/>
      <w:outlineLvl w:val="1"/>
    </w:pPr>
    <w:rPr>
      <w:b/>
      <w:bCs/>
      <w:sz w:val="28"/>
      <w:szCs w:val="28"/>
    </w:rPr>
  </w:style>
  <w:style w:type="paragraph" w:styleId="para3">
    <w:name w:val="List Paragraph"/>
    <w:qFormat/>
    <w:basedOn w:val="para0"/>
    <w:pPr>
      <w:ind w:left="209"/>
    </w:pPr>
  </w:style>
  <w:style w:type="paragraph" w:styleId="para4" w:customStyle="1">
    <w:name w:val="Table Paragraph"/>
    <w:qFormat/>
    <w:basedOn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lang w:val="ru-ru"/>
    </w:rPr>
  </w:style>
  <w:style w:type="paragraph" w:styleId="para1">
    <w:name w:val="Body Text"/>
    <w:qFormat/>
    <w:basedOn w:val="para0"/>
    <w:pPr>
      <w:ind w:left="209"/>
    </w:pPr>
    <w:rPr>
      <w:sz w:val="28"/>
      <w:szCs w:val="28"/>
    </w:rPr>
  </w:style>
  <w:style w:type="paragraph" w:styleId="para2">
    <w:name w:val="heading 1"/>
    <w:qFormat/>
    <w:basedOn w:val="para0"/>
    <w:pPr>
      <w:ind w:left="1139"/>
      <w:outlineLvl w:val="1"/>
    </w:pPr>
    <w:rPr>
      <w:b/>
      <w:bCs/>
      <w:sz w:val="28"/>
      <w:szCs w:val="28"/>
    </w:rPr>
  </w:style>
  <w:style w:type="paragraph" w:styleId="para3">
    <w:name w:val="List Paragraph"/>
    <w:qFormat/>
    <w:basedOn w:val="para0"/>
    <w:pPr>
      <w:ind w:left="209"/>
    </w:pPr>
  </w:style>
  <w:style w:type="paragraph" w:styleId="para4" w:customStyle="1">
    <w:name w:val="Table Paragraph"/>
    <w:qFormat/>
    <w:basedOn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Safiyat</dc:creator>
  <cp:keywords/>
  <dc:description/>
  <cp:lastModifiedBy/>
  <cp:revision>2</cp:revision>
  <dcterms:created xsi:type="dcterms:W3CDTF">2024-05-22T15:07:58Z</dcterms:created>
  <dcterms:modified xsi:type="dcterms:W3CDTF">2024-05-22T17:40:37Z</dcterms:modified>
</cp:coreProperties>
</file>